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A68C" w14:textId="77777777" w:rsidR="001961EC" w:rsidRDefault="001961EC" w:rsidP="001961EC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8E275B">
        <w:rPr>
          <w:rFonts w:cstheme="minorHAnsi"/>
          <w:color w:val="FF0000"/>
          <w:sz w:val="32"/>
          <w:szCs w:val="32"/>
        </w:rPr>
        <w:t>4.1. Sustav dviju linearnih jednadžbi s dvjema nepoznanicama</w:t>
      </w:r>
    </w:p>
    <w:p w14:paraId="44E02A7E" w14:textId="77777777" w:rsidR="001961EC" w:rsidRDefault="001961EC" w:rsidP="001961EC">
      <w:pPr>
        <w:rPr>
          <w:rFonts w:cstheme="minorHAnsi"/>
        </w:rPr>
      </w:pPr>
    </w:p>
    <w:p w14:paraId="66CAF13F" w14:textId="77777777" w:rsidR="001961EC" w:rsidRPr="000C222A" w:rsidRDefault="001961EC" w:rsidP="001961EC">
      <w:pPr>
        <w:rPr>
          <w:rFonts w:cstheme="minorHAnsi"/>
        </w:rPr>
      </w:pPr>
      <w:r w:rsidRPr="000C222A">
        <w:rPr>
          <w:rFonts w:cstheme="minorHAnsi"/>
        </w:rPr>
        <w:t xml:space="preserve">Broj sati: </w:t>
      </w:r>
      <w:r>
        <w:rPr>
          <w:rFonts w:cstheme="minorHAnsi"/>
        </w:rPr>
        <w:t>1</w:t>
      </w:r>
    </w:p>
    <w:p w14:paraId="1295F70D" w14:textId="77777777" w:rsidR="001961EC" w:rsidRPr="000C222A" w:rsidRDefault="001961EC" w:rsidP="001961EC">
      <w:pPr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8</w:t>
      </w:r>
      <w:r w:rsidRPr="000C222A">
        <w:rPr>
          <w:rFonts w:cstheme="minorHAnsi"/>
          <w:i/>
        </w:rPr>
        <w:t xml:space="preserve">. – </w:t>
      </w:r>
      <w:r>
        <w:rPr>
          <w:rFonts w:cstheme="minorHAnsi"/>
          <w:i/>
        </w:rPr>
        <w:t>11</w:t>
      </w:r>
      <w:r w:rsidRPr="000C222A">
        <w:rPr>
          <w:rFonts w:cstheme="minorHAnsi"/>
          <w:i/>
        </w:rPr>
        <w:t>.</w:t>
      </w:r>
    </w:p>
    <w:p w14:paraId="1E335630" w14:textId="77777777" w:rsidR="001961EC" w:rsidRPr="000C222A" w:rsidRDefault="001961EC" w:rsidP="001961EC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14:paraId="327E2636" w14:textId="77777777" w:rsidR="001961EC" w:rsidRDefault="001961EC" w:rsidP="001961EC">
      <w:pPr>
        <w:spacing w:after="0"/>
        <w:rPr>
          <w:rFonts w:cstheme="minorHAnsi"/>
        </w:rPr>
      </w:pPr>
      <w:r>
        <w:rPr>
          <w:rFonts w:eastAsia="Times New Roman" w:cstheme="minorHAnsi"/>
          <w:color w:val="231F20"/>
          <w:lang w:val="en-US"/>
        </w:rPr>
        <w:t>B</w:t>
      </w:r>
      <w:r w:rsidRPr="00DA0129">
        <w:rPr>
          <w:rFonts w:eastAsia="Times New Roman" w:cstheme="minorHAnsi"/>
          <w:color w:val="231F20"/>
          <w:lang w:val="en-US"/>
        </w:rPr>
        <w:t>.8.3.</w:t>
      </w:r>
      <w:r>
        <w:rPr>
          <w:rFonts w:eastAsia="Times New Roman" w:cstheme="minorHAnsi"/>
          <w:color w:val="231F20"/>
          <w:lang w:val="en-US"/>
        </w:rPr>
        <w:t xml:space="preserve"> </w:t>
      </w:r>
      <w:r w:rsidRPr="00C33319">
        <w:rPr>
          <w:rFonts w:cstheme="minorHAnsi"/>
        </w:rPr>
        <w:t>Rješava i primjenjuje linearnu jednadžbu.</w:t>
      </w:r>
    </w:p>
    <w:p w14:paraId="2C8CB6FE" w14:textId="77777777" w:rsidR="001961EC" w:rsidRDefault="001961EC" w:rsidP="001961EC">
      <w:pPr>
        <w:spacing w:after="0"/>
        <w:rPr>
          <w:rFonts w:eastAsia="Times New Roman" w:cstheme="minorHAnsi"/>
          <w:color w:val="231F20"/>
          <w:lang w:val="en-US"/>
        </w:rPr>
      </w:pPr>
      <w:r w:rsidRPr="008E275B">
        <w:rPr>
          <w:rFonts w:eastAsia="Times New Roman" w:cstheme="minorHAnsi"/>
          <w:color w:val="231F20"/>
          <w:lang w:val="en-US"/>
        </w:rPr>
        <w:t>B.8.4.</w:t>
      </w:r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Rješava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i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sustav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dviju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linearnih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jednadžbi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s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dvjema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8E275B">
        <w:rPr>
          <w:rFonts w:eastAsia="Times New Roman" w:cstheme="minorHAnsi"/>
          <w:color w:val="231F20"/>
          <w:lang w:val="en-US"/>
        </w:rPr>
        <w:t>nepoznanicama</w:t>
      </w:r>
      <w:proofErr w:type="spellEnd"/>
      <w:r w:rsidRPr="008E275B">
        <w:rPr>
          <w:rFonts w:eastAsia="Times New Roman" w:cstheme="minorHAnsi"/>
          <w:color w:val="231F20"/>
          <w:lang w:val="en-US"/>
        </w:rPr>
        <w:t>.</w:t>
      </w:r>
    </w:p>
    <w:p w14:paraId="2D54EBCB" w14:textId="77777777" w:rsidR="001961EC" w:rsidRPr="00212EF5" w:rsidRDefault="001961EC" w:rsidP="001961EC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14:paraId="2DE68318" w14:textId="77777777" w:rsidR="001961EC" w:rsidRDefault="001961EC" w:rsidP="001961EC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Međupredmetne</w:t>
      </w:r>
      <w:proofErr w:type="spellEnd"/>
      <w:r>
        <w:rPr>
          <w:rFonts w:cstheme="minorHAnsi"/>
          <w:b/>
        </w:rPr>
        <w:t xml:space="preserve"> teme</w:t>
      </w:r>
    </w:p>
    <w:p w14:paraId="7F3FF9F8" w14:textId="77777777" w:rsidR="001961EC" w:rsidRPr="0008440A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14:paraId="54659F85" w14:textId="77777777" w:rsidR="001961EC" w:rsidRPr="0008440A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14:paraId="59A5980B" w14:textId="77777777" w:rsidR="001961EC" w:rsidRPr="0008440A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14:paraId="40C6B8F6" w14:textId="77777777" w:rsidR="001961EC" w:rsidRPr="0008440A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14:paraId="22B27C7A" w14:textId="77777777" w:rsidR="001961EC" w:rsidRPr="0008440A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14:paraId="345E1642" w14:textId="77777777" w:rsidR="001961EC" w:rsidRPr="0008440A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  <w:r w:rsidRPr="000525AC">
        <w:t xml:space="preserve"> </w:t>
      </w:r>
    </w:p>
    <w:p w14:paraId="1888B5D3" w14:textId="77777777" w:rsidR="001961EC" w:rsidRPr="0008440A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14:paraId="4FB41CF1" w14:textId="77777777" w:rsidR="001961EC" w:rsidRPr="0008440A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14:paraId="4BC739B8" w14:textId="77777777" w:rsidR="001961EC" w:rsidRPr="0008440A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ikt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Učenik se samostalno koristi raznim uređajima i programima.</w:t>
      </w:r>
    </w:p>
    <w:p w14:paraId="34FE1E76" w14:textId="77777777" w:rsidR="001961EC" w:rsidRDefault="001961EC" w:rsidP="001961EC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13E36DCF" w14:textId="77777777" w:rsidR="001961EC" w:rsidRDefault="001961EC" w:rsidP="001961EC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14:paraId="16F868FB" w14:textId="77777777" w:rsidR="001961EC" w:rsidRDefault="001961EC" w:rsidP="001961EC">
      <w:pPr>
        <w:pStyle w:val="Odlomakpopisa"/>
        <w:numPr>
          <w:ilvl w:val="0"/>
          <w:numId w:val="1"/>
        </w:numPr>
        <w:rPr>
          <w:rFonts w:cstheme="minorHAnsi"/>
          <w:b/>
          <w:color w:val="00B0F0"/>
        </w:rPr>
      </w:pPr>
      <w:r w:rsidRPr="009B5BB6">
        <w:rPr>
          <w:rFonts w:cstheme="minorHAnsi"/>
          <w:b/>
          <w:color w:val="00B0F0"/>
        </w:rPr>
        <w:t>Sustav dviju linearnih jednadžbi s dvjema nepoznanicama</w:t>
      </w:r>
    </w:p>
    <w:p w14:paraId="52E0234C" w14:textId="77777777" w:rsidR="001961EC" w:rsidRPr="00450D5F" w:rsidRDefault="001961EC" w:rsidP="001961EC">
      <w:pPr>
        <w:rPr>
          <w:rFonts w:cstheme="minorHAnsi"/>
          <w:b/>
        </w:rPr>
      </w:pPr>
      <w:r w:rsidRPr="00450D5F">
        <w:rPr>
          <w:rFonts w:cstheme="minorHAnsi"/>
          <w:b/>
        </w:rPr>
        <w:t xml:space="preserve">Aktivnost 1 – </w:t>
      </w:r>
      <w:r>
        <w:rPr>
          <w:rFonts w:cstheme="minorHAnsi"/>
          <w:b/>
        </w:rPr>
        <w:t>Ponovimo</w:t>
      </w:r>
    </w:p>
    <w:p w14:paraId="7BB70AB3" w14:textId="77777777" w:rsidR="001961EC" w:rsidRDefault="001961EC" w:rsidP="001961EC">
      <w:pPr>
        <w:rPr>
          <w:rFonts w:cstheme="minorHAnsi"/>
          <w:color w:val="000000" w:themeColor="text1"/>
        </w:rPr>
      </w:pPr>
      <w:r w:rsidRPr="00B2308C">
        <w:rPr>
          <w:rFonts w:cstheme="minorHAnsi"/>
          <w:color w:val="000000" w:themeColor="text1"/>
        </w:rPr>
        <w:t xml:space="preserve">Učenici su </w:t>
      </w:r>
      <w:r>
        <w:rPr>
          <w:rFonts w:cstheme="minorHAnsi"/>
          <w:color w:val="000000" w:themeColor="text1"/>
        </w:rPr>
        <w:t>u prethodnim razredima naučili što je linearna jednadžba s jednom nepoznanicom i kako odrediti njezino rješenje.</w:t>
      </w:r>
      <w:r w:rsidRPr="00B2308C">
        <w:rPr>
          <w:rFonts w:cstheme="minorHAnsi"/>
          <w:color w:val="000000" w:themeColor="text1"/>
        </w:rPr>
        <w:t xml:space="preserve"> </w:t>
      </w:r>
    </w:p>
    <w:p w14:paraId="38226B0A" w14:textId="77777777" w:rsidR="001961EC" w:rsidRDefault="001961EC" w:rsidP="001961EC">
      <w:pPr>
        <w:spacing w:after="0"/>
        <w:rPr>
          <w:rFonts w:ascii="Calibri" w:eastAsia="Calibri" w:hAnsi="Calibri" w:cs="Calibri"/>
        </w:rPr>
      </w:pPr>
      <w:r w:rsidRPr="00FE4A20">
        <w:rPr>
          <w:rFonts w:ascii="Calibri" w:eastAsia="Calibri" w:hAnsi="Calibri" w:cs="Calibri"/>
        </w:rPr>
        <w:t xml:space="preserve">Učitelj </w:t>
      </w:r>
      <w:r>
        <w:rPr>
          <w:rFonts w:ascii="Calibri" w:eastAsia="Calibri" w:hAnsi="Calibri" w:cs="Calibri"/>
        </w:rPr>
        <w:t xml:space="preserve">učenicima postavlja problem: </w:t>
      </w:r>
    </w:p>
    <w:p w14:paraId="1B713BC5" w14:textId="77777777" w:rsidR="001961EC" w:rsidRDefault="001961EC" w:rsidP="001961E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Jedanaest olovaka plaćeno je 31 kn 90 lp. Kolika je cijena jedne olovke?</w:t>
      </w:r>
    </w:p>
    <w:p w14:paraId="620EC5F0" w14:textId="77777777" w:rsidR="001961EC" w:rsidRDefault="001961EC" w:rsidP="001961EC">
      <w:pPr>
        <w:ind w:firstLine="708"/>
        <w:rPr>
          <w:rFonts w:ascii="Calibri" w:eastAsia="Calibri" w:hAnsi="Calibri" w:cs="Calibri"/>
        </w:rPr>
      </w:pPr>
      <w:r w:rsidRPr="00FC3EA2">
        <w:rPr>
          <w:rFonts w:ascii="Calibri" w:eastAsia="Calibri" w:hAnsi="Calibri" w:cs="Calibri"/>
          <w:i/>
          <w:iCs/>
        </w:rPr>
        <w:t>x</w:t>
      </w:r>
      <w:r>
        <w:rPr>
          <w:rFonts w:ascii="Calibri" w:eastAsia="Calibri" w:hAnsi="Calibri" w:cs="Calibri"/>
        </w:rPr>
        <w:t xml:space="preserve"> – cijena jedne olovke</w:t>
      </w:r>
    </w:p>
    <w:p w14:paraId="6BCC6C11" w14:textId="77777777" w:rsidR="001961EC" w:rsidRDefault="001961EC" w:rsidP="001961EC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</w:t>
      </w:r>
      <w:r w:rsidRPr="00FC3EA2">
        <w:rPr>
          <w:rFonts w:ascii="Calibri" w:eastAsia="Calibri" w:hAnsi="Calibri" w:cs="Calibri"/>
          <w:i/>
          <w:iCs/>
        </w:rPr>
        <w:t>x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 xml:space="preserve">= 31.9  </w:t>
      </w:r>
      <w:r w:rsidRPr="00FC3EA2">
        <w:rPr>
          <w:rFonts w:ascii="Calibri" w:eastAsia="Calibri" w:hAnsi="Calibri" w:cs="Calibri"/>
        </w:rPr>
        <w:sym w:font="Wingdings" w:char="F0E0"/>
      </w:r>
      <w:r>
        <w:rPr>
          <w:rFonts w:ascii="Calibri" w:eastAsia="Calibri" w:hAnsi="Calibri" w:cs="Calibri"/>
        </w:rPr>
        <w:t xml:space="preserve">  linearna jednadžba s jednom nepoznanicom </w:t>
      </w:r>
    </w:p>
    <w:p w14:paraId="1C5AA6E3" w14:textId="77777777" w:rsidR="001961EC" w:rsidRDefault="001961EC" w:rsidP="001961E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Učenici postavljaju i rješavaju zadatak, a učitelj </w:t>
      </w:r>
      <w:r w:rsidRPr="00B2308C">
        <w:rPr>
          <w:rFonts w:cstheme="minorHAnsi"/>
          <w:color w:val="000000" w:themeColor="text1"/>
        </w:rPr>
        <w:t xml:space="preserve">prikuplja informacije o prethodnim znanjima učenika i </w:t>
      </w:r>
      <w:proofErr w:type="spellStart"/>
      <w:r w:rsidRPr="00B2308C">
        <w:rPr>
          <w:rFonts w:cstheme="minorHAnsi"/>
          <w:color w:val="000000" w:themeColor="text1"/>
        </w:rPr>
        <w:t>miskoncepcijama</w:t>
      </w:r>
      <w:proofErr w:type="spellEnd"/>
      <w:r w:rsidRPr="00B2308C">
        <w:rPr>
          <w:rFonts w:cstheme="minorHAnsi"/>
          <w:color w:val="000000" w:themeColor="text1"/>
        </w:rPr>
        <w:t xml:space="preserve"> učenika o </w:t>
      </w:r>
      <w:r>
        <w:rPr>
          <w:rFonts w:cstheme="minorHAnsi"/>
          <w:color w:val="000000" w:themeColor="text1"/>
        </w:rPr>
        <w:t>pojmu linearne jednadžbe s jednom nepoznanicom</w:t>
      </w:r>
      <w:r w:rsidRPr="00B2308C">
        <w:rPr>
          <w:rFonts w:cstheme="minorHAnsi"/>
          <w:color w:val="000000" w:themeColor="text1"/>
        </w:rPr>
        <w:t xml:space="preserve"> (vrednovanje za učenje).</w:t>
      </w:r>
    </w:p>
    <w:p w14:paraId="5CC11CB8" w14:textId="77777777" w:rsidR="001961EC" w:rsidRPr="006A2196" w:rsidRDefault="001961EC" w:rsidP="001961EC">
      <w:pPr>
        <w:spacing w:after="0" w:line="240" w:lineRule="auto"/>
        <w:rPr>
          <w:rFonts w:cstheme="minorHAnsi"/>
          <w:color w:val="0070C0"/>
        </w:rPr>
      </w:pPr>
      <w:r w:rsidRPr="006A2196">
        <w:rPr>
          <w:rFonts w:cstheme="minorHAnsi"/>
          <w:b/>
          <w:bCs/>
          <w:color w:val="0070C0"/>
        </w:rPr>
        <w:t>Linearna jednadžba s jednom nepoznanicom</w:t>
      </w:r>
      <w:r w:rsidRPr="006A2196">
        <w:rPr>
          <w:rFonts w:cstheme="minorHAnsi"/>
          <w:color w:val="0070C0"/>
        </w:rPr>
        <w:t xml:space="preserve"> je jednadžba koja se</w:t>
      </w:r>
      <w:r>
        <w:rPr>
          <w:rFonts w:cstheme="minorHAnsi"/>
          <w:color w:val="0070C0"/>
        </w:rPr>
        <w:t xml:space="preserve"> </w:t>
      </w:r>
      <w:r w:rsidRPr="006A2196">
        <w:rPr>
          <w:rFonts w:cstheme="minorHAnsi"/>
          <w:color w:val="0070C0"/>
        </w:rPr>
        <w:t xml:space="preserve">može zapisati u obliku </w:t>
      </w:r>
      <w:proofErr w:type="spellStart"/>
      <w:r w:rsidRPr="006A2196">
        <w:rPr>
          <w:rFonts w:cstheme="minorHAnsi"/>
          <w:i/>
          <w:iCs/>
          <w:color w:val="0070C0"/>
        </w:rPr>
        <w:t>ax</w:t>
      </w:r>
      <w:proofErr w:type="spellEnd"/>
      <w:r w:rsidRPr="006A2196">
        <w:rPr>
          <w:rFonts w:cstheme="minorHAnsi"/>
          <w:color w:val="0070C0"/>
        </w:rPr>
        <w:t xml:space="preserve"> = </w:t>
      </w:r>
      <w:r w:rsidRPr="006A2196">
        <w:rPr>
          <w:rFonts w:cstheme="minorHAnsi"/>
          <w:i/>
          <w:iCs/>
          <w:color w:val="0070C0"/>
        </w:rPr>
        <w:t>b</w:t>
      </w:r>
      <w:r w:rsidRPr="006A2196">
        <w:rPr>
          <w:rFonts w:cstheme="minorHAnsi"/>
          <w:color w:val="0070C0"/>
        </w:rPr>
        <w:t xml:space="preserve">. Pritom su </w:t>
      </w:r>
      <w:r w:rsidRPr="006A2196">
        <w:rPr>
          <w:rFonts w:cstheme="minorHAnsi"/>
          <w:i/>
          <w:iCs/>
          <w:color w:val="0070C0"/>
        </w:rPr>
        <w:t>a</w:t>
      </w:r>
      <w:r w:rsidRPr="006A2196">
        <w:rPr>
          <w:rFonts w:cstheme="minorHAnsi"/>
          <w:color w:val="0070C0"/>
        </w:rPr>
        <w:t xml:space="preserve"> i </w:t>
      </w:r>
      <w:r w:rsidRPr="006A2196">
        <w:rPr>
          <w:rFonts w:cstheme="minorHAnsi"/>
          <w:i/>
          <w:iCs/>
          <w:color w:val="0070C0"/>
        </w:rPr>
        <w:t>b</w:t>
      </w:r>
      <w:r w:rsidRPr="006A2196">
        <w:rPr>
          <w:rFonts w:cstheme="minorHAnsi"/>
          <w:color w:val="0070C0"/>
        </w:rPr>
        <w:t xml:space="preserve"> racionalni brojevi, </w:t>
      </w:r>
      <w:r w:rsidRPr="00C648BF">
        <w:rPr>
          <w:rFonts w:cstheme="minorHAnsi"/>
          <w:i/>
          <w:iCs/>
          <w:color w:val="0070C0"/>
        </w:rPr>
        <w:t>a</w:t>
      </w:r>
      <w:r w:rsidRPr="006A2196">
        <w:rPr>
          <w:rFonts w:cstheme="minorHAnsi"/>
          <w:color w:val="0070C0"/>
        </w:rPr>
        <w:t xml:space="preserve"> ≠ 0.</w:t>
      </w:r>
      <w:r>
        <w:rPr>
          <w:rFonts w:cstheme="minorHAnsi"/>
          <w:color w:val="0070C0"/>
        </w:rPr>
        <w:t xml:space="preserve"> </w:t>
      </w:r>
      <w:r w:rsidRPr="006A2196">
        <w:rPr>
          <w:rFonts w:cstheme="minorHAnsi"/>
          <w:color w:val="0070C0"/>
        </w:rPr>
        <w:t xml:space="preserve">Nepoznatu veličinu </w:t>
      </w:r>
      <w:r w:rsidRPr="00C648BF">
        <w:rPr>
          <w:rFonts w:cstheme="minorHAnsi"/>
          <w:i/>
          <w:iCs/>
          <w:color w:val="0070C0"/>
        </w:rPr>
        <w:t>x</w:t>
      </w:r>
      <w:r w:rsidRPr="006A2196">
        <w:rPr>
          <w:rFonts w:cstheme="minorHAnsi"/>
          <w:color w:val="0070C0"/>
        </w:rPr>
        <w:t xml:space="preserve"> nazivamo nepoznanicom.</w:t>
      </w:r>
    </w:p>
    <w:p w14:paraId="777798E8" w14:textId="77777777" w:rsidR="001961EC" w:rsidRDefault="001961EC" w:rsidP="001961EC">
      <w:pPr>
        <w:rPr>
          <w:rFonts w:cstheme="minorHAnsi"/>
          <w:b/>
        </w:rPr>
      </w:pPr>
    </w:p>
    <w:p w14:paraId="4231E2DC" w14:textId="77777777" w:rsidR="001961EC" w:rsidRDefault="001961EC" w:rsidP="001961EC">
      <w:pPr>
        <w:rPr>
          <w:color w:val="0070C0"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Linearna jednadžba s dvjema nepoznanicama i njeno rješenje</w:t>
      </w:r>
    </w:p>
    <w:p w14:paraId="0ED8DF07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  <w:r w:rsidRPr="0022790D">
        <w:rPr>
          <w:rFonts w:cstheme="minorHAnsi"/>
        </w:rPr>
        <w:lastRenderedPageBreak/>
        <w:t>Uz razgovor s učenicima, koristeći se udžbenikom (str.</w:t>
      </w:r>
      <w:r>
        <w:rPr>
          <w:rFonts w:cstheme="minorHAnsi"/>
        </w:rPr>
        <w:t>8</w:t>
      </w:r>
      <w:r w:rsidRPr="0022790D">
        <w:rPr>
          <w:rFonts w:cstheme="minorHAnsi"/>
        </w:rPr>
        <w:t xml:space="preserve">), učitelj na primjeru </w:t>
      </w:r>
      <w:r>
        <w:rPr>
          <w:rFonts w:cstheme="minorHAnsi"/>
        </w:rPr>
        <w:t xml:space="preserve">određivanja cijene lopte i cijene tenisica, uz zadan ukupan trošak za oba artikla, uvodi pojam </w:t>
      </w:r>
      <w:r w:rsidRPr="0022790D">
        <w:rPr>
          <w:rFonts w:cstheme="minorHAnsi"/>
        </w:rPr>
        <w:t>linearn</w:t>
      </w:r>
      <w:r>
        <w:rPr>
          <w:rFonts w:cstheme="minorHAnsi"/>
        </w:rPr>
        <w:t>e</w:t>
      </w:r>
      <w:r w:rsidRPr="0022790D">
        <w:rPr>
          <w:rFonts w:cstheme="minorHAnsi"/>
        </w:rPr>
        <w:t xml:space="preserve"> jednadžb</w:t>
      </w:r>
      <w:r>
        <w:rPr>
          <w:rFonts w:cstheme="minorHAnsi"/>
        </w:rPr>
        <w:t>e</w:t>
      </w:r>
      <w:r w:rsidRPr="0022790D">
        <w:rPr>
          <w:rFonts w:cstheme="minorHAnsi"/>
        </w:rPr>
        <w:t xml:space="preserve"> s dvjema nepoznanicama</w:t>
      </w:r>
      <w:r>
        <w:rPr>
          <w:rFonts w:cstheme="minorHAnsi"/>
        </w:rPr>
        <w:t>.</w:t>
      </w:r>
    </w:p>
    <w:p w14:paraId="30F0BF80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</w:p>
    <w:p w14:paraId="1EEF4E92" w14:textId="77777777" w:rsidR="001961EC" w:rsidRPr="00FB6273" w:rsidRDefault="001961EC" w:rsidP="001961EC">
      <w:pPr>
        <w:rPr>
          <w:rFonts w:cstheme="minorHAnsi"/>
          <w:bCs/>
        </w:rPr>
      </w:pPr>
      <w:r w:rsidRPr="00FB6273">
        <w:rPr>
          <w:rFonts w:cstheme="minorHAnsi"/>
          <w:bCs/>
        </w:rPr>
        <w:t xml:space="preserve">Umjesto </w:t>
      </w:r>
      <w:r>
        <w:rPr>
          <w:rFonts w:cstheme="minorHAnsi"/>
          <w:bCs/>
        </w:rPr>
        <w:t xml:space="preserve">navedenog primjera iz udžbenika učitelj se može koristiti primjerom iz 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 w:rsidRPr="00FB6273">
        <w:rPr>
          <w:rFonts w:cstheme="minorHAnsi"/>
          <w:color w:val="7F7F7F" w:themeColor="text1" w:themeTint="80"/>
        </w:rPr>
        <w:t xml:space="preserve">Sustav dviju linearnih jednadžbi s dvjema nepoznanicama </w:t>
      </w:r>
      <w:r w:rsidRPr="00DC761B">
        <w:rPr>
          <w:rFonts w:cstheme="minorHAnsi"/>
          <w:color w:val="7F7F7F" w:themeColor="text1" w:themeTint="80"/>
        </w:rPr>
        <w:t xml:space="preserve">-&gt; </w:t>
      </w:r>
      <w:r w:rsidRPr="00FB6273">
        <w:rPr>
          <w:rFonts w:cstheme="minorHAnsi"/>
          <w:color w:val="7F7F7F" w:themeColor="text1" w:themeTint="80"/>
        </w:rPr>
        <w:t>Sustav dviju linearnih jednadžbi s dvjema nepoznanicama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Sustav</w:t>
      </w:r>
      <w:r>
        <w:rPr>
          <w:rFonts w:cstheme="minorHAnsi"/>
        </w:rPr>
        <w:t>).</w:t>
      </w:r>
    </w:p>
    <w:p w14:paraId="5DA5EBF0" w14:textId="77777777" w:rsidR="001961EC" w:rsidRDefault="001961EC" w:rsidP="001961EC">
      <w:pPr>
        <w:rPr>
          <w:rFonts w:cstheme="minorHAnsi"/>
          <w:bCs/>
          <w:color w:val="0070C0"/>
        </w:rPr>
      </w:pPr>
      <w:r w:rsidRPr="0022790D">
        <w:rPr>
          <w:rFonts w:cstheme="minorHAnsi"/>
          <w:bCs/>
          <w:color w:val="0070C0"/>
        </w:rPr>
        <w:t xml:space="preserve">Svaka jednadžba koja se može zapisati u obliku </w:t>
      </w:r>
      <w:proofErr w:type="spellStart"/>
      <w:r w:rsidRPr="0022790D">
        <w:rPr>
          <w:rFonts w:cstheme="minorHAnsi"/>
          <w:bCs/>
          <w:i/>
          <w:iCs/>
          <w:color w:val="0070C0"/>
        </w:rPr>
        <w:t>ax</w:t>
      </w:r>
      <w:proofErr w:type="spellEnd"/>
      <w:r w:rsidRPr="0022790D">
        <w:rPr>
          <w:rFonts w:cstheme="minorHAnsi"/>
          <w:bCs/>
          <w:color w:val="0070C0"/>
        </w:rPr>
        <w:t xml:space="preserve"> + </w:t>
      </w:r>
      <w:proofErr w:type="spellStart"/>
      <w:r w:rsidRPr="0022790D">
        <w:rPr>
          <w:rFonts w:cstheme="minorHAnsi"/>
          <w:bCs/>
          <w:i/>
          <w:iCs/>
          <w:color w:val="0070C0"/>
        </w:rPr>
        <w:t>by</w:t>
      </w:r>
      <w:proofErr w:type="spellEnd"/>
      <w:r w:rsidRPr="0022790D">
        <w:rPr>
          <w:rFonts w:cstheme="minorHAnsi"/>
          <w:bCs/>
          <w:color w:val="0070C0"/>
        </w:rPr>
        <w:t xml:space="preserve"> = </w:t>
      </w:r>
      <w:r w:rsidRPr="0022790D">
        <w:rPr>
          <w:rFonts w:cstheme="minorHAnsi"/>
          <w:bCs/>
          <w:i/>
          <w:iCs/>
          <w:color w:val="0070C0"/>
        </w:rPr>
        <w:t>c</w:t>
      </w:r>
      <w:r w:rsidRPr="0022790D">
        <w:rPr>
          <w:rFonts w:cstheme="minorHAnsi"/>
          <w:bCs/>
          <w:color w:val="0070C0"/>
        </w:rPr>
        <w:t xml:space="preserve"> naziva se</w:t>
      </w:r>
      <w:r w:rsidRPr="0022790D">
        <w:rPr>
          <w:rFonts w:cstheme="minorHAnsi"/>
          <w:b/>
          <w:color w:val="0070C0"/>
        </w:rPr>
        <w:t xml:space="preserve"> linearna jednadžba s dvjema nepoznanicama</w:t>
      </w:r>
      <w:r w:rsidRPr="0022790D">
        <w:rPr>
          <w:rFonts w:cstheme="minorHAnsi"/>
          <w:bCs/>
          <w:color w:val="0070C0"/>
        </w:rPr>
        <w:t xml:space="preserve">, pri čemu vrijedi </w:t>
      </w:r>
      <w:r w:rsidRPr="0022790D">
        <w:rPr>
          <w:rFonts w:cstheme="minorHAnsi"/>
          <w:bCs/>
          <w:i/>
          <w:iCs/>
          <w:color w:val="0070C0"/>
        </w:rPr>
        <w:t>a</w:t>
      </w:r>
      <w:r w:rsidRPr="0022790D">
        <w:rPr>
          <w:rFonts w:cstheme="minorHAnsi"/>
          <w:bCs/>
          <w:color w:val="0070C0"/>
        </w:rPr>
        <w:t xml:space="preserve"> ≠ 0, </w:t>
      </w:r>
      <w:r w:rsidRPr="0022790D">
        <w:rPr>
          <w:rFonts w:cstheme="minorHAnsi"/>
          <w:bCs/>
          <w:i/>
          <w:iCs/>
          <w:color w:val="0070C0"/>
        </w:rPr>
        <w:t>b</w:t>
      </w:r>
      <w:r w:rsidRPr="0022790D">
        <w:rPr>
          <w:rFonts w:cstheme="minorHAnsi"/>
          <w:bCs/>
          <w:color w:val="0070C0"/>
        </w:rPr>
        <w:t xml:space="preserve"> ≠ 0.</w:t>
      </w:r>
    </w:p>
    <w:p w14:paraId="4159392B" w14:textId="77777777" w:rsidR="001961EC" w:rsidRDefault="001961EC" w:rsidP="001961EC">
      <w:pPr>
        <w:rPr>
          <w:rFonts w:cstheme="minorHAnsi"/>
          <w:bCs/>
          <w:color w:val="0070C0"/>
        </w:rPr>
      </w:pPr>
      <w:r w:rsidRPr="0022790D">
        <w:rPr>
          <w:rFonts w:cstheme="minorHAnsi"/>
          <w:bCs/>
          <w:color w:val="0070C0"/>
        </w:rPr>
        <w:t xml:space="preserve">Racionalni brojevi </w:t>
      </w:r>
      <w:r w:rsidRPr="0022790D">
        <w:rPr>
          <w:rFonts w:cstheme="minorHAnsi"/>
          <w:bCs/>
          <w:i/>
          <w:iCs/>
          <w:color w:val="0070C0"/>
        </w:rPr>
        <w:t>a</w:t>
      </w:r>
      <w:r w:rsidRPr="0022790D">
        <w:rPr>
          <w:rFonts w:cstheme="minorHAnsi"/>
          <w:bCs/>
          <w:color w:val="0070C0"/>
        </w:rPr>
        <w:t xml:space="preserve">, </w:t>
      </w:r>
      <w:r w:rsidRPr="0022790D">
        <w:rPr>
          <w:rFonts w:cstheme="minorHAnsi"/>
          <w:bCs/>
          <w:i/>
          <w:iCs/>
          <w:color w:val="0070C0"/>
        </w:rPr>
        <w:t>b</w:t>
      </w:r>
      <w:r w:rsidRPr="0022790D">
        <w:rPr>
          <w:rFonts w:cstheme="minorHAnsi"/>
          <w:bCs/>
          <w:color w:val="0070C0"/>
        </w:rPr>
        <w:t xml:space="preserve"> i </w:t>
      </w:r>
      <w:r w:rsidRPr="0022790D">
        <w:rPr>
          <w:rFonts w:cstheme="minorHAnsi"/>
          <w:bCs/>
          <w:i/>
          <w:iCs/>
          <w:color w:val="0070C0"/>
        </w:rPr>
        <w:t>c</w:t>
      </w:r>
      <w:r w:rsidRPr="0022790D">
        <w:rPr>
          <w:rFonts w:cstheme="minorHAnsi"/>
          <w:bCs/>
          <w:color w:val="0070C0"/>
        </w:rPr>
        <w:t xml:space="preserve"> su </w:t>
      </w:r>
      <w:r w:rsidRPr="0022790D">
        <w:rPr>
          <w:rFonts w:cstheme="minorHAnsi"/>
          <w:b/>
          <w:color w:val="0070C0"/>
        </w:rPr>
        <w:t>koeficijenti</w:t>
      </w:r>
      <w:r w:rsidRPr="0022790D">
        <w:rPr>
          <w:rFonts w:cstheme="minorHAnsi"/>
          <w:bCs/>
          <w:color w:val="0070C0"/>
        </w:rPr>
        <w:t xml:space="preserve">, a </w:t>
      </w:r>
      <w:r w:rsidRPr="0022790D">
        <w:rPr>
          <w:rFonts w:cstheme="minorHAnsi"/>
          <w:bCs/>
          <w:i/>
          <w:iCs/>
          <w:color w:val="0070C0"/>
        </w:rPr>
        <w:t>x</w:t>
      </w:r>
      <w:r w:rsidRPr="0022790D">
        <w:rPr>
          <w:rFonts w:cstheme="minorHAnsi"/>
          <w:bCs/>
          <w:color w:val="0070C0"/>
        </w:rPr>
        <w:t xml:space="preserve"> i </w:t>
      </w:r>
      <w:r w:rsidRPr="0022790D">
        <w:rPr>
          <w:rFonts w:cstheme="minorHAnsi"/>
          <w:bCs/>
          <w:i/>
          <w:iCs/>
          <w:color w:val="0070C0"/>
        </w:rPr>
        <w:t>y</w:t>
      </w:r>
      <w:r w:rsidRPr="0022790D">
        <w:rPr>
          <w:rFonts w:cstheme="minorHAnsi"/>
          <w:bCs/>
          <w:color w:val="0070C0"/>
        </w:rPr>
        <w:t xml:space="preserve"> su </w:t>
      </w:r>
      <w:r w:rsidRPr="0022790D">
        <w:rPr>
          <w:rFonts w:cstheme="minorHAnsi"/>
          <w:b/>
          <w:color w:val="0070C0"/>
        </w:rPr>
        <w:t>nepoznanice</w:t>
      </w:r>
      <w:r w:rsidRPr="0022790D">
        <w:rPr>
          <w:rFonts w:cstheme="minorHAnsi"/>
          <w:bCs/>
          <w:color w:val="0070C0"/>
        </w:rPr>
        <w:t>.</w:t>
      </w:r>
    </w:p>
    <w:p w14:paraId="16F2FE71" w14:textId="77777777" w:rsidR="001961EC" w:rsidRDefault="001961EC" w:rsidP="001961EC">
      <w:pPr>
        <w:spacing w:after="0"/>
        <w:rPr>
          <w:rFonts w:cstheme="minorHAnsi"/>
          <w:bCs/>
          <w:color w:val="0070C0"/>
        </w:rPr>
      </w:pPr>
      <w:r w:rsidRPr="00145F1A">
        <w:rPr>
          <w:rFonts w:cstheme="minorHAnsi"/>
          <w:b/>
          <w:color w:val="0070C0"/>
        </w:rPr>
        <w:t>Rješenje</w:t>
      </w:r>
      <w:r w:rsidRPr="00145F1A">
        <w:rPr>
          <w:rFonts w:cstheme="minorHAnsi"/>
          <w:bCs/>
          <w:color w:val="0070C0"/>
        </w:rPr>
        <w:t xml:space="preserve"> takve jednadžbe je svaki uređeni par (</w:t>
      </w:r>
      <w:r w:rsidRPr="00145F1A">
        <w:rPr>
          <w:rFonts w:cstheme="minorHAnsi"/>
          <w:bCs/>
          <w:i/>
          <w:iCs/>
          <w:color w:val="0070C0"/>
        </w:rPr>
        <w:t>x</w:t>
      </w:r>
      <w:r w:rsidRPr="00145F1A">
        <w:rPr>
          <w:rFonts w:cstheme="minorHAnsi"/>
          <w:bCs/>
          <w:color w:val="0070C0"/>
        </w:rPr>
        <w:t xml:space="preserve">, </w:t>
      </w:r>
      <w:r w:rsidRPr="00145F1A">
        <w:rPr>
          <w:rFonts w:cstheme="minorHAnsi"/>
          <w:bCs/>
          <w:i/>
          <w:iCs/>
          <w:color w:val="0070C0"/>
        </w:rPr>
        <w:t>y</w:t>
      </w:r>
      <w:r w:rsidRPr="00145F1A">
        <w:rPr>
          <w:rFonts w:cstheme="minorHAnsi"/>
          <w:bCs/>
          <w:color w:val="0070C0"/>
        </w:rPr>
        <w:t>) koji</w:t>
      </w:r>
      <w:r>
        <w:rPr>
          <w:rFonts w:cstheme="minorHAnsi"/>
          <w:bCs/>
          <w:color w:val="0070C0"/>
        </w:rPr>
        <w:t xml:space="preserve"> </w:t>
      </w:r>
      <w:r w:rsidRPr="00145F1A">
        <w:rPr>
          <w:rFonts w:cstheme="minorHAnsi"/>
          <w:bCs/>
          <w:color w:val="0070C0"/>
        </w:rPr>
        <w:t>uvršten u tu jednadžbu daje točnu jednakost.</w:t>
      </w:r>
    </w:p>
    <w:p w14:paraId="0317E409" w14:textId="77777777" w:rsidR="001961EC" w:rsidRDefault="001961EC" w:rsidP="001961EC">
      <w:pPr>
        <w:rPr>
          <w:rFonts w:cstheme="minorHAnsi"/>
          <w:bCs/>
          <w:color w:val="0070C0"/>
        </w:rPr>
      </w:pPr>
    </w:p>
    <w:p w14:paraId="4693DC79" w14:textId="77777777" w:rsidR="001961EC" w:rsidRDefault="001961EC" w:rsidP="001961EC">
      <w:pPr>
        <w:rPr>
          <w:color w:val="0070C0"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je li uređeni par r</w:t>
      </w:r>
      <w:r w:rsidRPr="00271BF5">
        <w:rPr>
          <w:rFonts w:cstheme="minorHAnsi"/>
          <w:b/>
        </w:rPr>
        <w:t>ješenje linearne jednadžbe s dvjema nepoznanicama</w:t>
      </w:r>
      <w:r>
        <w:rPr>
          <w:rFonts w:cstheme="minorHAnsi"/>
          <w:b/>
        </w:rPr>
        <w:t>?</w:t>
      </w:r>
    </w:p>
    <w:p w14:paraId="317DF86F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</w:t>
      </w:r>
      <w:r w:rsidRPr="00E71177">
        <w:rPr>
          <w:rFonts w:cstheme="minorHAnsi"/>
          <w:i/>
        </w:rPr>
        <w:t>.</w:t>
      </w:r>
      <w:r>
        <w:rPr>
          <w:rFonts w:cstheme="minorHAnsi"/>
        </w:rPr>
        <w:t xml:space="preserve"> učitelj pokazuje kako provjeriti je li uređeni par rješenje zadane jednadžbe.</w:t>
      </w:r>
    </w:p>
    <w:p w14:paraId="48B08913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</w:p>
    <w:p w14:paraId="37877412" w14:textId="77777777" w:rsidR="001961EC" w:rsidRDefault="001961EC" w:rsidP="001961EC">
      <w:pPr>
        <w:tabs>
          <w:tab w:val="left" w:pos="1215"/>
        </w:tabs>
        <w:rPr>
          <w:rFonts w:cstheme="minorHAnsi"/>
        </w:rPr>
      </w:pPr>
      <w:r w:rsidRPr="008C72CA">
        <w:rPr>
          <w:rFonts w:cstheme="minorHAnsi"/>
        </w:rPr>
        <w:t xml:space="preserve">Učenici rješavaju </w:t>
      </w:r>
      <w:r>
        <w:rPr>
          <w:rFonts w:cstheme="minorHAnsi"/>
        </w:rPr>
        <w:t xml:space="preserve">zadatak 1.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</w:p>
    <w:p w14:paraId="627CAC08" w14:textId="77777777" w:rsidR="001961EC" w:rsidRDefault="001961EC" w:rsidP="001961EC">
      <w:pPr>
        <w:spacing w:before="240"/>
        <w:rPr>
          <w:color w:val="0070C0"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4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R</w:t>
      </w:r>
      <w:r w:rsidRPr="00271BF5">
        <w:rPr>
          <w:rFonts w:cstheme="minorHAnsi"/>
          <w:b/>
        </w:rPr>
        <w:t>ješenje linearne jednadžbe s dvjema nepoznanicama</w:t>
      </w:r>
    </w:p>
    <w:p w14:paraId="63E09269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2</w:t>
      </w:r>
      <w:r w:rsidRPr="00E71177">
        <w:rPr>
          <w:rFonts w:cstheme="minorHAnsi"/>
          <w:i/>
        </w:rPr>
        <w:t>.</w:t>
      </w:r>
      <w:r>
        <w:rPr>
          <w:rFonts w:cstheme="minorHAnsi"/>
        </w:rPr>
        <w:t xml:space="preserve"> učitelj pokazuje kako odrediti nepoznati član uređenog para tako da taj uređeni par bude rješenje zadane jednadžbe.</w:t>
      </w:r>
    </w:p>
    <w:p w14:paraId="395DA860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</w:p>
    <w:p w14:paraId="591149BC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  <w:r w:rsidRPr="008C72CA">
        <w:rPr>
          <w:rFonts w:cstheme="minorHAnsi"/>
        </w:rPr>
        <w:t xml:space="preserve">Učenici rješavaju </w:t>
      </w:r>
      <w:r>
        <w:rPr>
          <w:rFonts w:cstheme="minorHAnsi"/>
        </w:rPr>
        <w:t xml:space="preserve">zadatak 4.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</w:p>
    <w:p w14:paraId="0746897E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</w:p>
    <w:p w14:paraId="3815523C" w14:textId="77777777" w:rsidR="001961EC" w:rsidRDefault="001961EC" w:rsidP="001961EC">
      <w:pPr>
        <w:tabs>
          <w:tab w:val="left" w:pos="1215"/>
        </w:tabs>
        <w:rPr>
          <w:color w:val="0070C0"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5</w:t>
      </w:r>
      <w:r w:rsidRPr="00E71177">
        <w:rPr>
          <w:rFonts w:cstheme="minorHAnsi"/>
          <w:b/>
        </w:rPr>
        <w:t xml:space="preserve"> – </w:t>
      </w:r>
      <w:r w:rsidRPr="004771EA">
        <w:rPr>
          <w:rFonts w:cstheme="minorHAnsi"/>
          <w:b/>
        </w:rPr>
        <w:t>Rješenje sustava dviju linearnih jednadžbi s dvjema nepoznanicama</w:t>
      </w:r>
    </w:p>
    <w:p w14:paraId="250088C3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3</w:t>
      </w:r>
      <w:r w:rsidRPr="00E71177">
        <w:rPr>
          <w:rFonts w:cstheme="minorHAnsi"/>
          <w:i/>
        </w:rPr>
        <w:t>.</w:t>
      </w:r>
      <w:r>
        <w:rPr>
          <w:rFonts w:cstheme="minorHAnsi"/>
        </w:rPr>
        <w:t xml:space="preserve"> učitelj pokazuje kako provjeriti je li uređeni par rješenje zadanog sustava.</w:t>
      </w:r>
    </w:p>
    <w:p w14:paraId="208B66D3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</w:p>
    <w:p w14:paraId="1EF47928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  <w:r w:rsidRPr="008C72CA">
        <w:rPr>
          <w:rFonts w:cstheme="minorHAnsi"/>
        </w:rPr>
        <w:t xml:space="preserve">Učenici rješavaju </w:t>
      </w:r>
      <w:r>
        <w:rPr>
          <w:rFonts w:cstheme="minorHAnsi"/>
        </w:rPr>
        <w:t xml:space="preserve">zadatke 2. i 3.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</w:p>
    <w:p w14:paraId="23D8B878" w14:textId="77777777" w:rsidR="001961EC" w:rsidRDefault="001961EC" w:rsidP="001961EC">
      <w:pPr>
        <w:tabs>
          <w:tab w:val="left" w:pos="1215"/>
        </w:tabs>
        <w:spacing w:after="0"/>
        <w:rPr>
          <w:rFonts w:cstheme="minorHAnsi"/>
        </w:rPr>
      </w:pPr>
    </w:p>
    <w:p w14:paraId="4C298B44" w14:textId="77777777" w:rsidR="001961EC" w:rsidRPr="00E71177" w:rsidRDefault="001961EC" w:rsidP="001961EC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6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 xml:space="preserve">Uvježbavanje </w:t>
      </w:r>
    </w:p>
    <w:p w14:paraId="70D087F7" w14:textId="77777777" w:rsidR="001961EC" w:rsidRDefault="001961EC" w:rsidP="001961EC">
      <w:pPr>
        <w:rPr>
          <w:rFonts w:cstheme="minorHAnsi"/>
          <w:color w:val="002060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>
        <w:rPr>
          <w:rFonts w:cstheme="minorHAnsi"/>
          <w:color w:val="7F7F7F" w:themeColor="text1" w:themeTint="80"/>
        </w:rPr>
        <w:t>e-sferi</w:t>
      </w:r>
      <w:r w:rsidRPr="00DC761B">
        <w:rPr>
          <w:rFonts w:cstheme="minorHAnsi"/>
          <w:color w:val="7F7F7F" w:themeColor="text1" w:themeTint="80"/>
        </w:rPr>
        <w:t xml:space="preserve">: </w:t>
      </w:r>
      <w:r w:rsidRPr="0031541B">
        <w:rPr>
          <w:rFonts w:cstheme="minorHAnsi"/>
          <w:color w:val="7F7F7F" w:themeColor="text1" w:themeTint="80"/>
        </w:rPr>
        <w:t xml:space="preserve">Sustav dviju linearnih jednadžbi s dvjema nepoznanicama </w:t>
      </w:r>
      <w:r w:rsidRPr="00DC761B">
        <w:rPr>
          <w:rFonts w:cstheme="minorHAnsi"/>
          <w:color w:val="7F7F7F" w:themeColor="text1" w:themeTint="80"/>
        </w:rPr>
        <w:t xml:space="preserve">-&gt; </w:t>
      </w:r>
      <w:r w:rsidRPr="0031541B">
        <w:rPr>
          <w:rFonts w:cstheme="minorHAnsi"/>
          <w:color w:val="7F7F7F" w:themeColor="text1" w:themeTint="80"/>
        </w:rPr>
        <w:t xml:space="preserve">Sustav dviju linearnih jednadžbi s dvjema nepoznanicama </w:t>
      </w:r>
      <w:r w:rsidRPr="002667C6">
        <w:rPr>
          <w:rFonts w:cstheme="minorHAnsi"/>
          <w:color w:val="7F7F7F" w:themeColor="text1" w:themeTint="80"/>
        </w:rPr>
        <w:t xml:space="preserve">-&gt; Matematika +  -&gt; provjera znanja </w:t>
      </w:r>
      <w:r w:rsidRPr="0031541B">
        <w:rPr>
          <w:rFonts w:cstheme="minorHAnsi"/>
          <w:color w:val="7F7F7F" w:themeColor="text1" w:themeTint="80"/>
        </w:rPr>
        <w:t>Sustav dviju linearnih jednadžbi s dvjema nepoznanicama</w:t>
      </w:r>
      <w:r>
        <w:rPr>
          <w:rFonts w:cstheme="minorHAnsi"/>
          <w:color w:val="7F7F7F" w:themeColor="text1" w:themeTint="80"/>
        </w:rPr>
        <w:t xml:space="preserve"> (kratki kviz)</w:t>
      </w:r>
      <w:r w:rsidRPr="00E71177">
        <w:rPr>
          <w:rFonts w:cstheme="minorHAnsi"/>
        </w:rPr>
        <w:t xml:space="preserve"> te samostalno provjeravaju ispravnost rješenja. Učitelj pomaže, usmjerava i vodi kroz proces </w:t>
      </w:r>
      <w:proofErr w:type="spellStart"/>
      <w:r w:rsidRPr="00E71177">
        <w:rPr>
          <w:rFonts w:cstheme="minorHAnsi"/>
        </w:rPr>
        <w:t>samovrednovanja</w:t>
      </w:r>
      <w:proofErr w:type="spellEnd"/>
      <w:r w:rsidRPr="00E71177">
        <w:rPr>
          <w:rFonts w:cstheme="minorHAnsi"/>
        </w:rPr>
        <w:t xml:space="preserve"> (vrednovanje kao učenje).</w:t>
      </w:r>
      <w:r w:rsidRPr="00E71177">
        <w:rPr>
          <w:rFonts w:cstheme="minorHAnsi"/>
          <w:color w:val="002060"/>
        </w:rPr>
        <w:t xml:space="preserve">  </w:t>
      </w:r>
      <w:r>
        <w:rPr>
          <w:rFonts w:cstheme="minorHAnsi"/>
          <w:color w:val="002060"/>
        </w:rPr>
        <w:t xml:space="preserve">  </w:t>
      </w:r>
      <w:r w:rsidRPr="00E71177">
        <w:rPr>
          <w:rFonts w:cstheme="minorHAnsi"/>
          <w:color w:val="002060"/>
        </w:rPr>
        <w:t xml:space="preserve">                                      </w:t>
      </w:r>
    </w:p>
    <w:p w14:paraId="0AFD0DE3" w14:textId="77777777" w:rsidR="001961EC" w:rsidRPr="00E71177" w:rsidRDefault="001961EC" w:rsidP="001961EC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za </w:t>
      </w:r>
      <w:proofErr w:type="spellStart"/>
      <w:r w:rsidRPr="00E71177">
        <w:rPr>
          <w:rFonts w:cstheme="minorHAnsi"/>
        </w:rPr>
        <w:t>učenje_općenito</w:t>
      </w:r>
      <w:proofErr w:type="spellEnd"/>
      <w:r w:rsidRPr="00E71177">
        <w:rPr>
          <w:rFonts w:cstheme="minorHAnsi"/>
        </w:rPr>
        <w:t>:  Pr.1. – Pr.5.</w:t>
      </w:r>
    </w:p>
    <w:p w14:paraId="290A7A62" w14:textId="77777777" w:rsidR="001961EC" w:rsidRPr="00E71177" w:rsidRDefault="001961EC" w:rsidP="001961EC">
      <w:pPr>
        <w:tabs>
          <w:tab w:val="left" w:pos="6938"/>
        </w:tabs>
        <w:spacing w:after="0"/>
        <w:rPr>
          <w:rFonts w:cstheme="minorHAnsi"/>
        </w:rPr>
      </w:pPr>
    </w:p>
    <w:p w14:paraId="1205CEEE" w14:textId="77777777" w:rsidR="001961EC" w:rsidRDefault="001961EC" w:rsidP="001961EC">
      <w:pPr>
        <w:rPr>
          <w:rFonts w:cstheme="minorHAnsi"/>
          <w:b/>
        </w:rPr>
      </w:pPr>
    </w:p>
    <w:p w14:paraId="03E04553" w14:textId="77777777" w:rsidR="001961EC" w:rsidRPr="00E71177" w:rsidRDefault="001961EC" w:rsidP="001961EC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14:paraId="4DD031DB" w14:textId="77777777" w:rsidR="001961EC" w:rsidRPr="00E71177" w:rsidRDefault="001961EC" w:rsidP="001961EC">
      <w:pPr>
        <w:pStyle w:val="Odlomakpopisa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lastRenderedPageBreak/>
        <w:t xml:space="preserve">Vrednovanje kao učenje: </w:t>
      </w:r>
    </w:p>
    <w:p w14:paraId="47157AF2" w14:textId="77777777" w:rsidR="001961EC" w:rsidRPr="00E71177" w:rsidRDefault="001961EC" w:rsidP="001961EC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 xml:space="preserve">Aktivnosti 1 – 6 </w:t>
      </w:r>
      <w:r w:rsidRPr="00E71177">
        <w:rPr>
          <w:rFonts w:cstheme="minorHAnsi"/>
        </w:rPr>
        <w:t xml:space="preserve"> – </w:t>
      </w:r>
      <w:proofErr w:type="spellStart"/>
      <w:r w:rsidRPr="00E71177">
        <w:rPr>
          <w:rFonts w:cstheme="minorHAnsi"/>
        </w:rPr>
        <w:t>samovrednovanje</w:t>
      </w:r>
      <w:proofErr w:type="spellEnd"/>
      <w:r w:rsidRPr="00E71177">
        <w:rPr>
          <w:rFonts w:cstheme="minorHAnsi"/>
        </w:rPr>
        <w:t xml:space="preserve"> ispravnosti rješavanja zadataka</w:t>
      </w:r>
    </w:p>
    <w:p w14:paraId="1E1A6E55" w14:textId="77777777" w:rsidR="001961EC" w:rsidRDefault="001961EC" w:rsidP="001961EC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 w:rsidRPr="003A0947">
        <w:rPr>
          <w:rFonts w:cstheme="minorHAnsi"/>
        </w:rPr>
        <w:t xml:space="preserve">e-sfera: </w:t>
      </w:r>
      <w:r w:rsidRPr="0031541B">
        <w:rPr>
          <w:rFonts w:cstheme="minorHAnsi"/>
        </w:rPr>
        <w:t xml:space="preserve">Sustav dviju linearnih jednadžbi s dvjema nepoznanicama -&gt; Sustav dviju linearnih jednadžbi s dvjema nepoznanicama -&gt; Matematika +  -&gt; provjera znanja Sustav dviju linearnih jednadžbi s dvjema nepoznanicama </w:t>
      </w:r>
      <w:r w:rsidRPr="00E37EF5">
        <w:rPr>
          <w:rFonts w:cstheme="minorHAnsi"/>
        </w:rPr>
        <w:t>(kratki kviz)</w:t>
      </w:r>
    </w:p>
    <w:p w14:paraId="7707733D" w14:textId="77777777" w:rsidR="001961EC" w:rsidRPr="00E71177" w:rsidRDefault="001961EC" w:rsidP="001961EC">
      <w:pPr>
        <w:pStyle w:val="Odlomakpopisa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14:paraId="73DCEC7C" w14:textId="77777777" w:rsidR="001961EC" w:rsidRDefault="001961EC" w:rsidP="001961EC">
      <w:pPr>
        <w:pStyle w:val="Odlomakpopisa"/>
        <w:numPr>
          <w:ilvl w:val="1"/>
          <w:numId w:val="6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14:paraId="7D693EAA" w14:textId="77777777" w:rsidR="001961EC" w:rsidRPr="00E71177" w:rsidRDefault="001961EC" w:rsidP="001961EC">
      <w:pPr>
        <w:pStyle w:val="Odlomakpopisa"/>
        <w:numPr>
          <w:ilvl w:val="1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Aktivnost 8</w:t>
      </w:r>
      <w:r w:rsidRPr="00E71177">
        <w:rPr>
          <w:rFonts w:cstheme="minorHAnsi"/>
        </w:rPr>
        <w:t xml:space="preserve"> – listići za vrednovanje za učenje</w:t>
      </w:r>
    </w:p>
    <w:p w14:paraId="4995F612" w14:textId="77777777" w:rsidR="001961EC" w:rsidRDefault="001961EC" w:rsidP="001961EC">
      <w:pPr>
        <w:pStyle w:val="Odlomakpopisa"/>
        <w:spacing w:after="0"/>
        <w:ind w:left="1440"/>
        <w:rPr>
          <w:rFonts w:cstheme="minorHAnsi"/>
        </w:rPr>
      </w:pPr>
      <w:r w:rsidRPr="00E71177">
        <w:rPr>
          <w:rFonts w:cstheme="minorHAnsi"/>
        </w:rPr>
        <w:t xml:space="preserve">  </w:t>
      </w:r>
    </w:p>
    <w:p w14:paraId="190DE330" w14:textId="77777777" w:rsidR="001961EC" w:rsidRDefault="001961EC" w:rsidP="001961EC">
      <w:pPr>
        <w:spacing w:after="0" w:line="240" w:lineRule="auto"/>
        <w:rPr>
          <w:rFonts w:cstheme="minorHAnsi"/>
          <w:b/>
        </w:rPr>
      </w:pPr>
      <w:r w:rsidRPr="00480451">
        <w:rPr>
          <w:rFonts w:cstheme="minorHAnsi"/>
          <w:b/>
        </w:rPr>
        <w:t>Razrađeni problemski zadaci, zadaci za poticanje kritičkog razmišljanja, kreativnosti i/ili istraživački zadaci</w:t>
      </w:r>
    </w:p>
    <w:p w14:paraId="44D16953" w14:textId="77777777" w:rsidR="001961EC" w:rsidRPr="00480451" w:rsidRDefault="001961EC" w:rsidP="001961EC">
      <w:pPr>
        <w:spacing w:after="0" w:line="240" w:lineRule="auto"/>
        <w:rPr>
          <w:rFonts w:cstheme="minorHAnsi"/>
          <w:b/>
        </w:rPr>
      </w:pPr>
    </w:p>
    <w:p w14:paraId="30C27A88" w14:textId="77777777" w:rsidR="001961EC" w:rsidRPr="002941E1" w:rsidRDefault="001961EC" w:rsidP="001961EC">
      <w:pPr>
        <w:pStyle w:val="Odlomakpopisa"/>
        <w:numPr>
          <w:ilvl w:val="0"/>
          <w:numId w:val="7"/>
        </w:numPr>
        <w:rPr>
          <w:rFonts w:cstheme="minorHAnsi"/>
          <w:b/>
        </w:rPr>
      </w:pPr>
      <w:r w:rsidRPr="002941E1">
        <w:rPr>
          <w:rFonts w:cstheme="minorHAnsi"/>
        </w:rPr>
        <w:t xml:space="preserve">Aktivnost </w:t>
      </w:r>
      <w:r>
        <w:rPr>
          <w:rFonts w:cstheme="minorHAnsi"/>
        </w:rPr>
        <w:t>2</w:t>
      </w:r>
      <w:r w:rsidRPr="002941E1">
        <w:rPr>
          <w:rFonts w:cstheme="minorHAnsi"/>
        </w:rPr>
        <w:t xml:space="preserve"> </w:t>
      </w:r>
    </w:p>
    <w:p w14:paraId="2FE38408" w14:textId="77777777" w:rsidR="001961EC" w:rsidRPr="00E71177" w:rsidRDefault="001961EC" w:rsidP="001961EC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14:paraId="464CEB77" w14:textId="77777777" w:rsidR="001961EC" w:rsidRPr="005C4772" w:rsidRDefault="001961EC" w:rsidP="001961EC">
      <w:pPr>
        <w:pStyle w:val="Odlomakpopisa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>: Matematika 8</w:t>
      </w:r>
      <w:r w:rsidRPr="00A15E48">
        <w:rPr>
          <w:rFonts w:cstheme="minorHAnsi"/>
        </w:rPr>
        <w:t xml:space="preserve"> plus – zbirka zadataka za dodatnu nastavu matematike – </w:t>
      </w:r>
    </w:p>
    <w:p w14:paraId="0FF215CA" w14:textId="77777777" w:rsidR="001961EC" w:rsidRPr="00E71177" w:rsidRDefault="001961EC" w:rsidP="001961EC">
      <w:pPr>
        <w:pStyle w:val="Odlomakpopisa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>:</w:t>
      </w:r>
      <w:r>
        <w:rPr>
          <w:rFonts w:cstheme="minorHAnsi"/>
        </w:rPr>
        <w:t xml:space="preserve"> Dodatna nastava matematike za 8</w:t>
      </w:r>
      <w:r w:rsidRPr="00A15E48">
        <w:rPr>
          <w:rFonts w:cstheme="minorHAnsi"/>
        </w:rPr>
        <w:t xml:space="preserve">.razred - </w:t>
      </w:r>
    </w:p>
    <w:p w14:paraId="553AACE4" w14:textId="77777777" w:rsidR="001961EC" w:rsidRPr="00E71177" w:rsidRDefault="001961EC" w:rsidP="001961EC">
      <w:pPr>
        <w:pStyle w:val="Odlomakpopisa"/>
        <w:tabs>
          <w:tab w:val="left" w:pos="6938"/>
        </w:tabs>
        <w:spacing w:after="0"/>
        <w:rPr>
          <w:rFonts w:cstheme="minorHAnsi"/>
          <w:color w:val="FF0000"/>
        </w:rPr>
      </w:pPr>
    </w:p>
    <w:p w14:paraId="47077DBF" w14:textId="77777777" w:rsidR="001961EC" w:rsidRDefault="001961EC" w:rsidP="001961EC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14:paraId="056FD6D7" w14:textId="77777777" w:rsidR="001961EC" w:rsidRPr="00CD23C0" w:rsidRDefault="001961EC" w:rsidP="001961EC">
      <w:pPr>
        <w:pStyle w:val="Odlomakpopisa"/>
        <w:numPr>
          <w:ilvl w:val="0"/>
          <w:numId w:val="2"/>
        </w:numPr>
        <w:rPr>
          <w:rFonts w:cstheme="minorHAnsi"/>
          <w:b/>
        </w:rPr>
      </w:pPr>
      <w:r w:rsidRPr="00AC2A02">
        <w:rPr>
          <w:rFonts w:cstheme="minorHAnsi"/>
        </w:rPr>
        <w:t xml:space="preserve">T. Djaković, L. Havranek </w:t>
      </w:r>
      <w:proofErr w:type="spellStart"/>
      <w:r w:rsidRPr="00AC2A02">
        <w:rPr>
          <w:rFonts w:cstheme="minorHAnsi"/>
        </w:rPr>
        <w:t>Bijuković</w:t>
      </w:r>
      <w:proofErr w:type="spellEnd"/>
      <w:r w:rsidRPr="00AC2A02">
        <w:rPr>
          <w:rFonts w:cstheme="minorHAnsi"/>
        </w:rPr>
        <w:t xml:space="preserve">, </w:t>
      </w:r>
      <w:proofErr w:type="spellStart"/>
      <w:r w:rsidRPr="00AC2A02">
        <w:rPr>
          <w:rFonts w:cstheme="minorHAnsi"/>
        </w:rPr>
        <w:t>Lj</w:t>
      </w:r>
      <w:proofErr w:type="spellEnd"/>
      <w:r w:rsidRPr="00AC2A02">
        <w:rPr>
          <w:rFonts w:cstheme="minorHAnsi"/>
        </w:rPr>
        <w:t xml:space="preserve">. </w:t>
      </w:r>
      <w:proofErr w:type="spellStart"/>
      <w:r w:rsidRPr="00AC2A02">
        <w:rPr>
          <w:rFonts w:cstheme="minorHAnsi"/>
        </w:rPr>
        <w:t>Peretin</w:t>
      </w:r>
      <w:proofErr w:type="spellEnd"/>
      <w:r w:rsidRPr="00AC2A02">
        <w:rPr>
          <w:rFonts w:cstheme="minorHAnsi"/>
        </w:rPr>
        <w:t>, K. Vučić: Matematika 8 – udžbenik za pomoć u učenju matematike –</w:t>
      </w:r>
    </w:p>
    <w:p w14:paraId="2E91B067" w14:textId="77777777" w:rsidR="001961EC" w:rsidRPr="00E71177" w:rsidRDefault="001961EC" w:rsidP="001961EC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14:paraId="26291F09" w14:textId="77777777" w:rsidR="001961EC" w:rsidRDefault="001961EC" w:rsidP="001961EC">
      <w:pPr>
        <w:pStyle w:val="Odlomakpopisa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 xml:space="preserve">Prilozi pripremi – </w:t>
      </w:r>
      <w:r w:rsidRPr="000670FD">
        <w:rPr>
          <w:rFonts w:cstheme="minorHAnsi"/>
          <w:i/>
          <w:iCs/>
        </w:rPr>
        <w:t xml:space="preserve">Prilog </w:t>
      </w:r>
      <w:r>
        <w:rPr>
          <w:rFonts w:cstheme="minorHAnsi"/>
          <w:i/>
          <w:iCs/>
        </w:rPr>
        <w:t>1</w:t>
      </w:r>
      <w:r>
        <w:rPr>
          <w:rFonts w:cstheme="minorHAnsi"/>
        </w:rPr>
        <w:t xml:space="preserve">  </w:t>
      </w:r>
    </w:p>
    <w:p w14:paraId="129857EA" w14:textId="77777777" w:rsidR="001961EC" w:rsidRDefault="001961EC" w:rsidP="001961EC">
      <w:pPr>
        <w:pStyle w:val="Odlomakpopisa"/>
        <w:numPr>
          <w:ilvl w:val="0"/>
          <w:numId w:val="5"/>
        </w:numPr>
        <w:spacing w:after="0"/>
        <w:rPr>
          <w:rFonts w:cstheme="minorHAnsi"/>
        </w:rPr>
      </w:pPr>
      <w:r w:rsidRPr="003A0947">
        <w:rPr>
          <w:rFonts w:cstheme="minorHAnsi"/>
        </w:rPr>
        <w:t xml:space="preserve">e-sfera: </w:t>
      </w:r>
      <w:r w:rsidRPr="007401A1">
        <w:rPr>
          <w:rFonts w:cstheme="minorHAnsi"/>
        </w:rPr>
        <w:t>Sustav dviju linearnih jednadžbi s dvjema nepoznanicama -&gt; Sustav dviju linearnih jednadžbi s dvjema nepoznanicama -&gt; Matematika +  -&gt; provjera znanja Sustav dviju linearnih jednadžbi s dvjema nepoznanicama</w:t>
      </w:r>
      <w:r w:rsidRPr="00E37EF5">
        <w:rPr>
          <w:rFonts w:cstheme="minorHAnsi"/>
        </w:rPr>
        <w:t xml:space="preserve"> (</w:t>
      </w:r>
      <w:r>
        <w:rPr>
          <w:rFonts w:cstheme="minorHAnsi"/>
        </w:rPr>
        <w:t>dugi</w:t>
      </w:r>
      <w:r w:rsidRPr="00E37EF5">
        <w:rPr>
          <w:rFonts w:cstheme="minorHAnsi"/>
        </w:rPr>
        <w:t xml:space="preserve"> kviz)</w:t>
      </w:r>
    </w:p>
    <w:p w14:paraId="797175F5" w14:textId="77777777" w:rsidR="001961EC" w:rsidRDefault="001961EC" w:rsidP="001961EC">
      <w:pPr>
        <w:pStyle w:val="Odlomakpopisa"/>
        <w:spacing w:after="0"/>
        <w:rPr>
          <w:rFonts w:cstheme="minorHAnsi"/>
        </w:rPr>
      </w:pPr>
    </w:p>
    <w:p w14:paraId="10C742ED" w14:textId="77777777" w:rsidR="001961EC" w:rsidRPr="00184747" w:rsidRDefault="001961EC" w:rsidP="001961EC">
      <w:pPr>
        <w:pStyle w:val="Odlomakpopisa"/>
        <w:spacing w:after="0"/>
        <w:rPr>
          <w:rFonts w:cstheme="minorHAnsi"/>
        </w:rPr>
      </w:pPr>
    </w:p>
    <w:p w14:paraId="475F2895" w14:textId="77777777" w:rsidR="001961EC" w:rsidRDefault="001961EC" w:rsidP="001961EC">
      <w:pPr>
        <w:rPr>
          <w:rFonts w:cstheme="minorHAnsi"/>
          <w:b/>
        </w:rPr>
      </w:pPr>
    </w:p>
    <w:p w14:paraId="28A4B598" w14:textId="77777777" w:rsidR="001961EC" w:rsidRPr="00E71177" w:rsidRDefault="001961EC" w:rsidP="001961EC">
      <w:pPr>
        <w:pStyle w:val="Odlomakpopisa"/>
        <w:spacing w:after="0"/>
        <w:ind w:left="750"/>
        <w:rPr>
          <w:rFonts w:cstheme="minorHAnsi"/>
        </w:rPr>
      </w:pPr>
    </w:p>
    <w:p w14:paraId="51D75D69" w14:textId="77777777" w:rsidR="001961EC" w:rsidRDefault="001961EC" w:rsidP="001961EC">
      <w:pPr>
        <w:spacing w:after="0"/>
        <w:jc w:val="center"/>
        <w:rPr>
          <w:rFonts w:cstheme="minorHAnsi"/>
          <w:b/>
          <w:sz w:val="36"/>
          <w:szCs w:val="36"/>
        </w:rPr>
      </w:pPr>
    </w:p>
    <w:p w14:paraId="4E277324" w14:textId="77777777" w:rsidR="001961EC" w:rsidRDefault="001961EC" w:rsidP="001961EC">
      <w:pPr>
        <w:spacing w:after="0"/>
        <w:jc w:val="center"/>
        <w:rPr>
          <w:rFonts w:cstheme="minorHAnsi"/>
          <w:sz w:val="36"/>
          <w:szCs w:val="36"/>
        </w:rPr>
      </w:pPr>
    </w:p>
    <w:p w14:paraId="5A78F86E" w14:textId="77777777" w:rsidR="001961EC" w:rsidRDefault="001961EC" w:rsidP="001961EC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6DDF7152" w14:textId="77777777" w:rsidR="001961EC" w:rsidRPr="00D911E8" w:rsidRDefault="001961EC" w:rsidP="001961EC">
      <w:pPr>
        <w:tabs>
          <w:tab w:val="left" w:pos="1215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911E8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14:paraId="300B3D11" w14:textId="77777777" w:rsidR="001961EC" w:rsidRPr="00D911E8" w:rsidRDefault="001961EC" w:rsidP="001961EC">
      <w:pPr>
        <w:rPr>
          <w:rFonts w:ascii="Calibri" w:eastAsia="Calibri" w:hAnsi="Calibri" w:cs="Calibri"/>
          <w:b/>
        </w:rPr>
      </w:pPr>
    </w:p>
    <w:p w14:paraId="3A328CC5" w14:textId="77777777" w:rsidR="001961EC" w:rsidRDefault="001961EC" w:rsidP="001961EC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Prilog 1: Nastavni listić – domaća zadaća</w:t>
      </w:r>
    </w:p>
    <w:p w14:paraId="404F2201" w14:textId="77777777" w:rsidR="001961EC" w:rsidRDefault="001961EC" w:rsidP="001961EC">
      <w:pPr>
        <w:tabs>
          <w:tab w:val="left" w:pos="284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1.  Jednadžbi pridružite odgovarajuće rješenje.</w:t>
      </w:r>
    </w:p>
    <w:tbl>
      <w:tblPr>
        <w:tblStyle w:val="Reetkatablice"/>
        <w:tblW w:w="9656" w:type="dxa"/>
        <w:tblInd w:w="0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1961EC" w14:paraId="7F9BBB00" w14:textId="77777777" w:rsidTr="006E1CF1">
        <w:trPr>
          <w:trHeight w:val="702"/>
        </w:trPr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6D8624C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240" w:dyaOrig="300" w14:anchorId="6E6B85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15pt" o:ole="">
                  <v:imagedata r:id="rId5" o:title=""/>
                </v:shape>
                <o:OLEObject Type="Embed" ProgID="Equation.DSMT4" ShapeID="_x0000_i1025" DrawAspect="Content" ObjectID="_1693492724" r:id="rId6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263FC099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380" w:dyaOrig="300" w14:anchorId="2DF89FA7">
                <v:shape id="_x0000_i1026" type="#_x0000_t75" style="width:67.5pt;height:15pt" o:ole="">
                  <v:imagedata r:id="rId7" o:title=""/>
                </v:shape>
                <o:OLEObject Type="Embed" ProgID="Equation.DSMT4" ShapeID="_x0000_i1026" DrawAspect="Content" ObjectID="_1693492725" r:id="rId8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6CC6FE4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020" w:dyaOrig="300" w14:anchorId="36119A84">
                <v:shape id="_x0000_i1027" type="#_x0000_t75" style="width:50.25pt;height:15pt" o:ole="">
                  <v:imagedata r:id="rId9" o:title=""/>
                </v:shape>
                <o:OLEObject Type="Embed" ProgID="Equation.DSMT4" ShapeID="_x0000_i1027" DrawAspect="Content" ObjectID="_1693492726" r:id="rId10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1BED7484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140" w:dyaOrig="300" w14:anchorId="5C61936B">
                <v:shape id="_x0000_i1028" type="#_x0000_t75" style="width:55.5pt;height:15pt" o:ole="">
                  <v:imagedata r:id="rId11" o:title=""/>
                </v:shape>
                <o:OLEObject Type="Embed" ProgID="Equation.DSMT4" ShapeID="_x0000_i1028" DrawAspect="Content" ObjectID="_1693492727" r:id="rId12"/>
              </w:object>
            </w:r>
          </w:p>
        </w:tc>
      </w:tr>
      <w:tr w:rsidR="001961EC" w14:paraId="2DE023D1" w14:textId="77777777" w:rsidTr="006E1CF1">
        <w:trPr>
          <w:trHeight w:val="509"/>
        </w:trPr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1461E10B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0A032829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3628531C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44092513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1961EC" w14:paraId="41A6D6CF" w14:textId="77777777" w:rsidTr="006E1CF1">
        <w:trPr>
          <w:trHeight w:val="682"/>
        </w:trPr>
        <w:tc>
          <w:tcPr>
            <w:tcW w:w="2414" w:type="dxa"/>
            <w:vAlign w:val="center"/>
          </w:tcPr>
          <w:p w14:paraId="0ACAE192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(2,-1)</w:t>
            </w:r>
          </w:p>
        </w:tc>
        <w:tc>
          <w:tcPr>
            <w:tcW w:w="2414" w:type="dxa"/>
            <w:vAlign w:val="center"/>
          </w:tcPr>
          <w:p w14:paraId="243C4CF2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(3,-2) </w:t>
            </w:r>
          </w:p>
        </w:tc>
        <w:tc>
          <w:tcPr>
            <w:tcW w:w="2414" w:type="dxa"/>
            <w:vAlign w:val="center"/>
          </w:tcPr>
          <w:p w14:paraId="3860AE84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(5,7)</w:t>
            </w:r>
          </w:p>
        </w:tc>
        <w:tc>
          <w:tcPr>
            <w:tcW w:w="2414" w:type="dxa"/>
            <w:vAlign w:val="center"/>
          </w:tcPr>
          <w:p w14:paraId="7013C62E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(-3,-6)</w:t>
            </w:r>
          </w:p>
        </w:tc>
      </w:tr>
    </w:tbl>
    <w:p w14:paraId="388BA608" w14:textId="77777777" w:rsidR="001961EC" w:rsidRDefault="001961EC" w:rsidP="001961EC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606D4AC9" w14:textId="77777777" w:rsidR="001961EC" w:rsidRDefault="001961EC" w:rsidP="001961EC">
      <w:pPr>
        <w:tabs>
          <w:tab w:val="left" w:pos="284"/>
        </w:tabs>
        <w:spacing w:after="0"/>
        <w:rPr>
          <w:rFonts w:cstheme="minorHAnsi"/>
        </w:rPr>
      </w:pPr>
      <w:r>
        <w:rPr>
          <w:rFonts w:ascii="Calibri" w:eastAsia="Calibri" w:hAnsi="Calibri" w:cs="Calibri"/>
          <w:bCs/>
        </w:rPr>
        <w:t>2.</w:t>
      </w:r>
      <w:r>
        <w:rPr>
          <w:rFonts w:ascii="Calibri" w:eastAsia="Calibri" w:hAnsi="Calibri" w:cs="Calibri"/>
          <w:bCs/>
        </w:rPr>
        <w:tab/>
      </w:r>
      <w:r w:rsidRPr="00091E69">
        <w:rPr>
          <w:rFonts w:ascii="Calibri" w:eastAsia="Calibri" w:hAnsi="Calibri" w:cs="Calibri"/>
          <w:bCs/>
        </w:rPr>
        <w:t>Nađite nepoznati član uređenog para koji je rješenje jednadžbe</w:t>
      </w:r>
      <w:r>
        <w:rPr>
          <w:rFonts w:ascii="Calibri" w:eastAsia="Calibri" w:hAnsi="Calibri" w:cs="Calibri"/>
          <w:bCs/>
        </w:rPr>
        <w:t xml:space="preserve"> </w:t>
      </w:r>
      <w:r w:rsidRPr="00DF3AB5">
        <w:rPr>
          <w:rFonts w:cstheme="minorHAnsi"/>
          <w:position w:val="-10"/>
        </w:rPr>
        <w:object w:dxaOrig="1120" w:dyaOrig="300" w14:anchorId="26614511">
          <v:shape id="_x0000_i1029" type="#_x0000_t75" style="width:54.75pt;height:15pt" o:ole="">
            <v:imagedata r:id="rId13" o:title=""/>
          </v:shape>
          <o:OLEObject Type="Embed" ProgID="Equation.DSMT4" ShapeID="_x0000_i1029" DrawAspect="Content" ObjectID="_1693492728" r:id="rId14"/>
        </w:object>
      </w:r>
      <w:r>
        <w:rPr>
          <w:rFonts w:cstheme="minorHAnsi"/>
        </w:rPr>
        <w:t>.</w:t>
      </w:r>
    </w:p>
    <w:p w14:paraId="5BDADE9B" w14:textId="77777777" w:rsidR="001961EC" w:rsidRDefault="001961EC" w:rsidP="001961EC">
      <w:pPr>
        <w:tabs>
          <w:tab w:val="left" w:pos="284"/>
        </w:tabs>
        <w:rPr>
          <w:rFonts w:ascii="Calibri" w:eastAsia="Calibri" w:hAnsi="Calibri" w:cs="Calibri"/>
          <w:bCs/>
        </w:rPr>
      </w:pPr>
      <w:r>
        <w:rPr>
          <w:rFonts w:cstheme="minorHAnsi"/>
        </w:rPr>
        <w:tab/>
        <w:t xml:space="preserve">a) </w:t>
      </w:r>
      <w:r w:rsidRPr="00091E69">
        <w:rPr>
          <w:rFonts w:cstheme="minorHAnsi"/>
          <w:position w:val="-8"/>
        </w:rPr>
        <w:object w:dxaOrig="480" w:dyaOrig="279" w14:anchorId="7CA364CE">
          <v:shape id="_x0000_i1030" type="#_x0000_t75" style="width:23.25pt;height:14.25pt" o:ole="">
            <v:imagedata r:id="rId15" o:title=""/>
          </v:shape>
          <o:OLEObject Type="Embed" ProgID="Equation.DSMT4" ShapeID="_x0000_i1030" DrawAspect="Content" ObjectID="_1693492729" r:id="rId16"/>
        </w:objec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 w:rsidRPr="00091E69">
        <w:rPr>
          <w:rFonts w:cstheme="minorHAnsi"/>
          <w:position w:val="-22"/>
        </w:rPr>
        <w:object w:dxaOrig="540" w:dyaOrig="580" w14:anchorId="235F258E">
          <v:shape id="_x0000_i1031" type="#_x0000_t75" style="width:26.25pt;height:29.25pt" o:ole="">
            <v:imagedata r:id="rId17" o:title=""/>
          </v:shape>
          <o:OLEObject Type="Embed" ProgID="Equation.DSMT4" ShapeID="_x0000_i1031" DrawAspect="Content" ObjectID="_1693492730" r:id="rId18"/>
        </w:object>
      </w:r>
    </w:p>
    <w:p w14:paraId="769AB520" w14:textId="77777777" w:rsidR="001961EC" w:rsidRDefault="001961EC" w:rsidP="001961EC">
      <w:pPr>
        <w:tabs>
          <w:tab w:val="left" w:pos="284"/>
        </w:tabs>
        <w:spacing w:after="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3.</w:t>
      </w:r>
      <w:r>
        <w:rPr>
          <w:rFonts w:ascii="Calibri" w:eastAsia="Calibri" w:hAnsi="Calibri" w:cs="Calibri"/>
          <w:bCs/>
        </w:rPr>
        <w:tab/>
      </w:r>
      <w:r w:rsidRPr="00F158EB">
        <w:rPr>
          <w:rFonts w:ascii="Calibri" w:eastAsia="Calibri" w:hAnsi="Calibri" w:cs="Calibri"/>
          <w:bCs/>
        </w:rPr>
        <w:t xml:space="preserve">Nađite </w:t>
      </w:r>
      <w:r>
        <w:rPr>
          <w:rFonts w:ascii="Calibri" w:eastAsia="Calibri" w:hAnsi="Calibri" w:cs="Calibri"/>
          <w:bCs/>
        </w:rPr>
        <w:t xml:space="preserve">dva </w:t>
      </w:r>
      <w:r w:rsidRPr="00F158EB">
        <w:rPr>
          <w:rFonts w:ascii="Calibri" w:eastAsia="Calibri" w:hAnsi="Calibri" w:cs="Calibri"/>
          <w:bCs/>
        </w:rPr>
        <w:t>rješenja zadanih jednadžbi</w:t>
      </w:r>
      <w:r>
        <w:rPr>
          <w:rFonts w:ascii="Calibri" w:eastAsia="Calibri" w:hAnsi="Calibri" w:cs="Calibri"/>
          <w:bCs/>
        </w:rPr>
        <w:t>:</w:t>
      </w:r>
    </w:p>
    <w:p w14:paraId="28237E25" w14:textId="77777777" w:rsidR="001961EC" w:rsidRDefault="001961EC" w:rsidP="001961EC">
      <w:pPr>
        <w:tabs>
          <w:tab w:val="left" w:pos="284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  <w:t xml:space="preserve">a) </w:t>
      </w:r>
      <w:r w:rsidRPr="00DF3AB5">
        <w:rPr>
          <w:rFonts w:cstheme="minorHAnsi"/>
          <w:position w:val="-10"/>
        </w:rPr>
        <w:object w:dxaOrig="1020" w:dyaOrig="300" w14:anchorId="14306FA9">
          <v:shape id="_x0000_i1032" type="#_x0000_t75" style="width:50.25pt;height:15pt" o:ole="">
            <v:imagedata r:id="rId19" o:title=""/>
          </v:shape>
          <o:OLEObject Type="Embed" ProgID="Equation.DSMT4" ShapeID="_x0000_i1032" DrawAspect="Content" ObjectID="_1693492731" r:id="rId20"/>
        </w:objec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 w:rsidRPr="00DF3AB5">
        <w:rPr>
          <w:rFonts w:cstheme="minorHAnsi"/>
          <w:position w:val="-10"/>
        </w:rPr>
        <w:object w:dxaOrig="1140" w:dyaOrig="300" w14:anchorId="21386D47">
          <v:shape id="_x0000_i1033" type="#_x0000_t75" style="width:55.5pt;height:15pt" o:ole="">
            <v:imagedata r:id="rId21" o:title=""/>
          </v:shape>
          <o:OLEObject Type="Embed" ProgID="Equation.DSMT4" ShapeID="_x0000_i1033" DrawAspect="Content" ObjectID="_1693492732" r:id="rId22"/>
        </w:object>
      </w:r>
    </w:p>
    <w:p w14:paraId="74AB0C1B" w14:textId="77777777" w:rsidR="001961EC" w:rsidRDefault="001961EC" w:rsidP="001961EC">
      <w:pPr>
        <w:tabs>
          <w:tab w:val="left" w:pos="284"/>
        </w:tabs>
        <w:spacing w:before="240" w:after="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4.</w:t>
      </w:r>
      <w:r>
        <w:rPr>
          <w:rFonts w:ascii="Calibri" w:eastAsia="Calibri" w:hAnsi="Calibri" w:cs="Calibri"/>
          <w:bCs/>
        </w:rPr>
        <w:tab/>
      </w:r>
      <w:r w:rsidRPr="007E3A85">
        <w:rPr>
          <w:rFonts w:ascii="Calibri" w:eastAsia="Calibri" w:hAnsi="Calibri" w:cs="Calibri"/>
          <w:bCs/>
        </w:rPr>
        <w:t>Je li uređeni par</w:t>
      </w:r>
      <w:r>
        <w:rPr>
          <w:rFonts w:ascii="Calibri" w:eastAsia="Calibri" w:hAnsi="Calibri" w:cs="Calibri"/>
          <w:bCs/>
        </w:rPr>
        <w:t xml:space="preserve"> </w:t>
      </w:r>
      <w:r w:rsidRPr="00091E69">
        <w:rPr>
          <w:rFonts w:cstheme="minorHAnsi"/>
          <w:position w:val="-8"/>
        </w:rPr>
        <w:object w:dxaOrig="600" w:dyaOrig="279" w14:anchorId="0CC51031">
          <v:shape id="_x0000_i1034" type="#_x0000_t75" style="width:29.25pt;height:14.25pt" o:ole="">
            <v:imagedata r:id="rId23" o:title=""/>
          </v:shape>
          <o:OLEObject Type="Embed" ProgID="Equation.DSMT4" ShapeID="_x0000_i1034" DrawAspect="Content" ObjectID="_1693492733" r:id="rId24"/>
        </w:object>
      </w:r>
      <w:r w:rsidRPr="007E3A85">
        <w:rPr>
          <w:rFonts w:ascii="Calibri" w:eastAsia="Calibri" w:hAnsi="Calibri" w:cs="Calibri"/>
          <w:bCs/>
        </w:rPr>
        <w:t xml:space="preserve"> rješenje sustava</w:t>
      </w:r>
      <w:r>
        <w:rPr>
          <w:rFonts w:ascii="Calibri" w:eastAsia="Calibri" w:hAnsi="Calibri" w:cs="Calibri"/>
          <w:bCs/>
        </w:rPr>
        <w:t>?</w:t>
      </w:r>
    </w:p>
    <w:p w14:paraId="60FC70A0" w14:textId="77777777" w:rsidR="001961EC" w:rsidRDefault="001961EC" w:rsidP="001961EC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ab/>
      </w:r>
      <w:r w:rsidRPr="00B3733C">
        <w:rPr>
          <w:rFonts w:cstheme="minorHAnsi"/>
          <w:position w:val="-30"/>
        </w:rPr>
        <w:object w:dxaOrig="1260" w:dyaOrig="700" w14:anchorId="7F0AE1A4">
          <v:shape id="_x0000_i1035" type="#_x0000_t75" style="width:61.5pt;height:35.25pt" o:ole="">
            <v:imagedata r:id="rId25" o:title=""/>
          </v:shape>
          <o:OLEObject Type="Embed" ProgID="Equation.DSMT4" ShapeID="_x0000_i1035" DrawAspect="Content" ObjectID="_1693492734" r:id="rId26"/>
        </w:object>
      </w:r>
      <w:r>
        <w:rPr>
          <w:rFonts w:cstheme="minorHAnsi"/>
        </w:rPr>
        <w:t xml:space="preserve"> </w:t>
      </w:r>
    </w:p>
    <w:p w14:paraId="4F799E0A" w14:textId="77777777" w:rsidR="001961EC" w:rsidRPr="00DE4C09" w:rsidRDefault="001961EC" w:rsidP="001961EC">
      <w:pPr>
        <w:tabs>
          <w:tab w:val="left" w:pos="284"/>
        </w:tabs>
        <w:spacing w:before="240"/>
        <w:rPr>
          <w:rFonts w:ascii="Calibri" w:eastAsia="Calibri" w:hAnsi="Calibri" w:cs="Calibri"/>
          <w:bCs/>
        </w:rPr>
      </w:pPr>
    </w:p>
    <w:p w14:paraId="07B0BF67" w14:textId="77777777" w:rsidR="001961EC" w:rsidRDefault="001961EC" w:rsidP="001961EC">
      <w:pPr>
        <w:rPr>
          <w:rFonts w:ascii="Calibri" w:eastAsia="Calibri" w:hAnsi="Calibri" w:cs="Calibri"/>
        </w:rPr>
      </w:pPr>
    </w:p>
    <w:p w14:paraId="22AB76C3" w14:textId="77777777" w:rsidR="001961EC" w:rsidRDefault="001961EC" w:rsidP="001961EC">
      <w:pPr>
        <w:rPr>
          <w:rFonts w:ascii="Calibri" w:eastAsia="Calibri" w:hAnsi="Calibri" w:cs="Calibri"/>
          <w:b/>
          <w:bCs/>
          <w:u w:val="single"/>
        </w:rPr>
      </w:pPr>
    </w:p>
    <w:p w14:paraId="26F7CDFD" w14:textId="77777777" w:rsidR="001961EC" w:rsidRPr="00B3733C" w:rsidRDefault="001961EC" w:rsidP="001961EC">
      <w:pPr>
        <w:rPr>
          <w:rFonts w:ascii="Calibri" w:eastAsia="Calibri" w:hAnsi="Calibri" w:cs="Calibri"/>
          <w:b/>
          <w:bCs/>
          <w:u w:val="single"/>
        </w:rPr>
      </w:pPr>
      <w:r w:rsidRPr="00B3733C">
        <w:rPr>
          <w:rFonts w:ascii="Calibri" w:eastAsia="Calibri" w:hAnsi="Calibri" w:cs="Calibri"/>
          <w:b/>
          <w:bCs/>
          <w:u w:val="single"/>
        </w:rPr>
        <w:t>Rješenja nastavnog listića</w:t>
      </w:r>
    </w:p>
    <w:p w14:paraId="0BA630C4" w14:textId="77777777" w:rsidR="001961EC" w:rsidRDefault="001961EC" w:rsidP="001961EC">
      <w:pPr>
        <w:tabs>
          <w:tab w:val="left" w:pos="28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ab/>
      </w:r>
    </w:p>
    <w:tbl>
      <w:tblPr>
        <w:tblStyle w:val="Reetkatablice"/>
        <w:tblW w:w="9656" w:type="dxa"/>
        <w:tblInd w:w="0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1961EC" w14:paraId="072D2DF1" w14:textId="77777777" w:rsidTr="006E1CF1">
        <w:trPr>
          <w:trHeight w:val="702"/>
        </w:trPr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1A9781E" w14:textId="77777777" w:rsidR="001961EC" w:rsidRDefault="001961EC" w:rsidP="006E1CF1">
            <w:pPr>
              <w:tabs>
                <w:tab w:val="left" w:pos="284"/>
              </w:tabs>
              <w:spacing w:before="20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1EEACC9" wp14:editId="6C678B2F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335915</wp:posOffset>
                      </wp:positionV>
                      <wp:extent cx="4581525" cy="523875"/>
                      <wp:effectExtent l="0" t="0" r="28575" b="28575"/>
                      <wp:wrapNone/>
                      <wp:docPr id="18" name="Grupa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1525" cy="523875"/>
                                <a:chOff x="0" y="0"/>
                                <a:chExt cx="4581525" cy="523875"/>
                              </a:xfrm>
                            </wpg:grpSpPr>
                            <wps:wsp>
                              <wps:cNvPr id="19" name="Ravni poveznik 19"/>
                              <wps:cNvCnPr/>
                              <wps:spPr>
                                <a:xfrm>
                                  <a:off x="0" y="0"/>
                                  <a:ext cx="3009900" cy="523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Ravni poveznik 20"/>
                              <wps:cNvCnPr/>
                              <wps:spPr>
                                <a:xfrm flipH="1">
                                  <a:off x="66675" y="0"/>
                                  <a:ext cx="1390650" cy="523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Ravni poveznik 21"/>
                              <wps:cNvCnPr/>
                              <wps:spPr>
                                <a:xfrm>
                                  <a:off x="3009900" y="0"/>
                                  <a:ext cx="1571625" cy="476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6"/>
                                </a:lnRef>
                                <a:fillRef idx="0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Ravni poveznik 22"/>
                              <wps:cNvCnPr/>
                              <wps:spPr>
                                <a:xfrm flipH="1">
                                  <a:off x="1781175" y="0"/>
                                  <a:ext cx="2800350" cy="523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389AA" id="Grupa 18" o:spid="_x0000_s1026" style="position:absolute;margin-left:56.15pt;margin-top:26.45pt;width:360.75pt;height:41.25pt;z-index:-251657216" coordsize="45815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">
                      <v:line id="Ravni poveznik 19" o:spid="_x0000_s1027" style="position:absolute;visibility:visible;mso-wrap-style:square" from="0,0" to="30099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" strokecolor="#ed7d31 [3205]" strokeweight="1.5pt">
                        <v:stroke joinstyle="miter"/>
                      </v:line>
                      <v:line id="Ravni poveznik 20" o:spid="_x0000_s1028" style="position:absolute;flip:x;visibility:visible;mso-wrap-style:square" from="666,0" to="14573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" strokecolor="#4472c4 [3204]" strokeweight="1.5pt">
                        <v:stroke joinstyle="miter"/>
                      </v:line>
                      <v:line id="Ravni poveznik 21" o:spid="_x0000_s1029" style="position:absolute;visibility:visible;mso-wrap-style:square" from="30099,0" to="45815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" strokecolor="#70ad47 [3209]" strokeweight="1.5pt">
                        <v:stroke joinstyle="miter"/>
                      </v:line>
                      <v:line id="Ravni poveznik 22" o:spid="_x0000_s1030" style="position:absolute;flip:x;visibility:visible;mso-wrap-style:square" from="17811,0" to="45815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" strokecolor="#ffc000 [3207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DF3AB5">
              <w:rPr>
                <w:rFonts w:cstheme="minorHAnsi"/>
                <w:position w:val="-10"/>
              </w:rPr>
              <w:object w:dxaOrig="1240" w:dyaOrig="300" w14:anchorId="5F7F5978">
                <v:shape id="_x0000_i1036" type="#_x0000_t75" style="width:60.75pt;height:15pt" o:ole="">
                  <v:imagedata r:id="rId5" o:title=""/>
                </v:shape>
                <o:OLEObject Type="Embed" ProgID="Equation.DSMT4" ShapeID="_x0000_i1036" DrawAspect="Content" ObjectID="_1693492735" r:id="rId27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5D71D11E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380" w:dyaOrig="300" w14:anchorId="33984B67">
                <v:shape id="_x0000_i1037" type="#_x0000_t75" style="width:67.5pt;height:15pt" o:ole="">
                  <v:imagedata r:id="rId7" o:title=""/>
                </v:shape>
                <o:OLEObject Type="Embed" ProgID="Equation.DSMT4" ShapeID="_x0000_i1037" DrawAspect="Content" ObjectID="_1693492736" r:id="rId28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2704AE8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020" w:dyaOrig="300" w14:anchorId="74917D17">
                <v:shape id="_x0000_i1038" type="#_x0000_t75" style="width:50.25pt;height:15pt" o:ole="">
                  <v:imagedata r:id="rId9" o:title=""/>
                </v:shape>
                <o:OLEObject Type="Embed" ProgID="Equation.DSMT4" ShapeID="_x0000_i1038" DrawAspect="Content" ObjectID="_1693492737" r:id="rId29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58F697DF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140" w:dyaOrig="300" w14:anchorId="0C78D0EC">
                <v:shape id="_x0000_i1039" type="#_x0000_t75" style="width:55.5pt;height:15pt" o:ole="">
                  <v:imagedata r:id="rId11" o:title=""/>
                </v:shape>
                <o:OLEObject Type="Embed" ProgID="Equation.DSMT4" ShapeID="_x0000_i1039" DrawAspect="Content" ObjectID="_1693492738" r:id="rId30"/>
              </w:object>
            </w:r>
          </w:p>
        </w:tc>
      </w:tr>
      <w:tr w:rsidR="001961EC" w14:paraId="3F121620" w14:textId="77777777" w:rsidTr="006E1CF1">
        <w:trPr>
          <w:trHeight w:val="509"/>
        </w:trPr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6B48278D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4A22447B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1FAA110E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5A5D0EEA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1961EC" w14:paraId="77965353" w14:textId="77777777" w:rsidTr="006E1CF1">
        <w:trPr>
          <w:trHeight w:val="682"/>
        </w:trPr>
        <w:tc>
          <w:tcPr>
            <w:tcW w:w="2414" w:type="dxa"/>
            <w:vAlign w:val="center"/>
          </w:tcPr>
          <w:p w14:paraId="33E7B1C7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(2,-1)</w:t>
            </w:r>
          </w:p>
        </w:tc>
        <w:tc>
          <w:tcPr>
            <w:tcW w:w="2414" w:type="dxa"/>
            <w:vAlign w:val="center"/>
          </w:tcPr>
          <w:p w14:paraId="5A9BE533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(3,-2) </w:t>
            </w:r>
          </w:p>
        </w:tc>
        <w:tc>
          <w:tcPr>
            <w:tcW w:w="2414" w:type="dxa"/>
            <w:vAlign w:val="center"/>
          </w:tcPr>
          <w:p w14:paraId="29B4C16D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(5,7)</w:t>
            </w:r>
          </w:p>
        </w:tc>
        <w:tc>
          <w:tcPr>
            <w:tcW w:w="2414" w:type="dxa"/>
            <w:vAlign w:val="center"/>
          </w:tcPr>
          <w:p w14:paraId="166D3BA8" w14:textId="77777777" w:rsidR="001961EC" w:rsidRDefault="001961EC" w:rsidP="006E1CF1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(-3,-6)</w:t>
            </w:r>
          </w:p>
        </w:tc>
      </w:tr>
    </w:tbl>
    <w:p w14:paraId="5D07994D" w14:textId="77777777" w:rsidR="001961EC" w:rsidRDefault="001961EC" w:rsidP="001961EC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7910C72" w14:textId="77777777" w:rsidR="001961EC" w:rsidRDefault="001961EC" w:rsidP="001961EC">
      <w:pPr>
        <w:tabs>
          <w:tab w:val="left" w:pos="284"/>
        </w:tabs>
        <w:rPr>
          <w:rFonts w:cstheme="minorHAns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  <w:t xml:space="preserve">a) </w:t>
      </w:r>
      <w:r w:rsidRPr="00091E69">
        <w:rPr>
          <w:rFonts w:ascii="Calibri" w:eastAsia="Calibri" w:hAnsi="Calibri" w:cs="Calibri"/>
          <w:i/>
          <w:iCs/>
        </w:rPr>
        <w:t>x</w:t>
      </w:r>
      <w:r>
        <w:rPr>
          <w:rFonts w:ascii="Calibri" w:eastAsia="Calibri" w:hAnsi="Calibri" w:cs="Calibri"/>
        </w:rPr>
        <w:t xml:space="preserve"> = 1, b) </w:t>
      </w:r>
      <w:r w:rsidRPr="00091E69">
        <w:rPr>
          <w:rFonts w:ascii="Calibri" w:eastAsia="Calibri" w:hAnsi="Calibri" w:cs="Calibri"/>
          <w:i/>
          <w:iCs/>
        </w:rPr>
        <w:t>y</w:t>
      </w:r>
      <w:r>
        <w:rPr>
          <w:rFonts w:ascii="Calibri" w:eastAsia="Calibri" w:hAnsi="Calibri" w:cs="Calibri"/>
        </w:rPr>
        <w:t xml:space="preserve"> = </w:t>
      </w:r>
      <w:r w:rsidRPr="00091E69">
        <w:rPr>
          <w:rFonts w:cstheme="minorHAnsi"/>
          <w:position w:val="-22"/>
        </w:rPr>
        <w:object w:dxaOrig="220" w:dyaOrig="580" w14:anchorId="11F3A110">
          <v:shape id="_x0000_i1040" type="#_x0000_t75" style="width:10.5pt;height:29.25pt" o:ole="">
            <v:imagedata r:id="rId31" o:title=""/>
          </v:shape>
          <o:OLEObject Type="Embed" ProgID="Equation.DSMT4" ShapeID="_x0000_i1040" DrawAspect="Content" ObjectID="_1693492739" r:id="rId32"/>
        </w:object>
      </w:r>
    </w:p>
    <w:p w14:paraId="62973359" w14:textId="77777777" w:rsidR="001961EC" w:rsidRDefault="001961EC" w:rsidP="001961EC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>da</w:t>
      </w:r>
    </w:p>
    <w:p w14:paraId="5D99D78A" w14:textId="77777777" w:rsidR="001961EC" w:rsidRDefault="001961EC" w:rsidP="001961EC">
      <w:pPr>
        <w:tabs>
          <w:tab w:val="left" w:pos="284"/>
        </w:tabs>
        <w:rPr>
          <w:rFonts w:cstheme="minorHAnsi"/>
        </w:rPr>
      </w:pPr>
    </w:p>
    <w:p w14:paraId="04493B73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FD4"/>
    <w:multiLevelType w:val="hybridMultilevel"/>
    <w:tmpl w:val="3104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EC"/>
    <w:rsid w:val="001961EC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50C2"/>
  <w15:chartTrackingRefBased/>
  <w15:docId w15:val="{73B5E647-27B4-49CA-9A76-B0A9DBAF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1EC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961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19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2021-09-18T15:49:00Z</dcterms:created>
  <dcterms:modified xsi:type="dcterms:W3CDTF">2021-09-18T15:50:00Z</dcterms:modified>
</cp:coreProperties>
</file>